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0DD1">
      <w:pP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b/>
          <w:bCs/>
          <w:sz w:val="24"/>
          <w:szCs w:val="24"/>
        </w:rPr>
        <w:t xml:space="preserve"> LEGE nr. 506 din 17 noiembrie 2004 (*actualizată*)</w:t>
      </w:r>
      <w:r>
        <w:rPr>
          <w:rFonts w:ascii="Times New Roman" w:eastAsia="Times New Roman" w:hAnsi="Times New Roman"/>
          <w:sz w:val="24"/>
          <w:szCs w:val="24"/>
        </w:rPr>
        <w:br/>
      </w:r>
      <w:r>
        <w:rPr>
          <w:rFonts w:ascii="Times New Roman" w:eastAsia="Times New Roman" w:hAnsi="Times New Roman"/>
          <w:sz w:val="24"/>
          <w:szCs w:val="24"/>
        </w:rPr>
        <w:t>privind prelucrarea datelor cu caracter personal şi protecţia vieţii private în sectorul comunicaţiilor electronice</w:t>
      </w:r>
      <w:r>
        <w:rPr>
          <w:rFonts w:ascii="Times New Roman" w:eastAsia="Times New Roman" w:hAnsi="Times New Roman"/>
          <w:sz w:val="24"/>
          <w:szCs w:val="24"/>
        </w:rPr>
        <w:br/>
      </w:r>
      <w:r>
        <w:rPr>
          <w:rFonts w:ascii="Times New Roman" w:eastAsia="Times New Roman" w:hAnsi="Times New Roman"/>
          <w:sz w:val="24"/>
          <w:szCs w:val="24"/>
        </w:rPr>
        <w:t>(actualizată la data de 17 octombrie 2015*)</w:t>
      </w:r>
      <w:bookmarkStart w:id="0" w:name="_GoBack"/>
      <w:bookmarkEnd w:id="0"/>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b/>
          <w:bCs/>
          <w:sz w:val="24"/>
          <w:szCs w:val="24"/>
        </w:rPr>
        <w:t>EMITENT:</w:t>
      </w:r>
      <w:r>
        <w:rPr>
          <w:rFonts w:ascii="Times New Roman" w:eastAsia="Times New Roman" w:hAnsi="Times New Roman"/>
          <w:b/>
          <w:bCs/>
          <w:sz w:val="24"/>
          <w:szCs w:val="24"/>
        </w:rPr>
        <w:t xml:space="preserve"> </w:t>
      </w:r>
      <w:r>
        <w:rPr>
          <w:rFonts w:ascii="Times New Roman" w:eastAsia="Times New Roman" w:hAnsi="Times New Roman"/>
          <w:sz w:val="24"/>
          <w:szCs w:val="24"/>
        </w:rPr>
        <w:t>PARLAMENTU</w:t>
      </w:r>
      <w:r>
        <w:rPr>
          <w:rFonts w:ascii="Times New Roman" w:eastAsia="Times New Roman" w:hAnsi="Times New Roman"/>
          <w:sz w:val="24"/>
          <w:szCs w:val="24"/>
        </w:rPr>
        <w:t>L</w:t>
      </w:r>
      <w:r>
        <w:rPr>
          <w:rFonts w:ascii="Times New Roman" w:eastAsia="Times New Roman" w:hAnsi="Times New Roman"/>
          <w:sz w:val="24"/>
          <w:szCs w:val="24"/>
        </w:rPr>
        <w:br/>
      </w:r>
      <w:r>
        <w:rPr>
          <w:rFonts w:ascii="Times New Roman" w:eastAsia="Times New Roman" w:hAnsi="Times New Roman"/>
          <w:sz w:val="24"/>
          <w:szCs w:val="24"/>
        </w:rPr>
        <w:t>----------</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t>──────────</w:t>
      </w:r>
      <w:r>
        <w:rPr>
          <w:rFonts w:ascii="Times New Roman" w:eastAsia="Times New Roman" w:hAnsi="Times New Roman"/>
          <w:sz w:val="24"/>
          <w:szCs w:val="24"/>
        </w:rPr>
        <w:br/>
      </w:r>
      <w:r>
        <w:rPr>
          <w:rFonts w:ascii="Times New Roman" w:eastAsia="Times New Roman" w:hAnsi="Times New Roman"/>
          <w:sz w:val="24"/>
          <w:szCs w:val="24"/>
        </w:rPr>
        <w:t>    *) Notă CTCE:</w:t>
      </w:r>
      <w:r>
        <w:rPr>
          <w:rFonts w:ascii="Times New Roman" w:eastAsia="Times New Roman" w:hAnsi="Times New Roman"/>
          <w:sz w:val="24"/>
          <w:szCs w:val="24"/>
        </w:rPr>
        <w:br/>
      </w:r>
      <w:r>
        <w:rPr>
          <w:rFonts w:ascii="Times New Roman" w:eastAsia="Times New Roman" w:hAnsi="Times New Roman"/>
          <w:sz w:val="24"/>
          <w:szCs w:val="24"/>
        </w:rPr>
        <w:t>    Forma actualizată a acestui act normativ la data de 17 octombrie 2015 este realizată de către Departamentul juridic din cadrul S.C. "Centrul Teritorial de Calcul Electronic" S.A. Piatra-Neamţ prin includerea tuturor modific</w:t>
      </w:r>
      <w:r>
        <w:rPr>
          <w:rFonts w:ascii="Times New Roman" w:eastAsia="Times New Roman" w:hAnsi="Times New Roman"/>
          <w:sz w:val="24"/>
          <w:szCs w:val="24"/>
        </w:rPr>
        <w:t>ărilor şi completărilor aduse de către: LEGEA nr. 272 din 29 iunie 2006; LEGEA nr. 298 din 18 noiembrie 2008; ORDONANŢA DE URGENŢĂ nr. 13 din 24 aprilie 2012; LEGEA nr. 82 din 13 iunie 2012; LEGEA nr. 235 din 12 octombrie 2015.</w:t>
      </w:r>
      <w:r>
        <w:rPr>
          <w:rFonts w:ascii="Times New Roman" w:eastAsia="Times New Roman" w:hAnsi="Times New Roman"/>
          <w:sz w:val="24"/>
          <w:szCs w:val="24"/>
        </w:rPr>
        <w:br/>
      </w:r>
      <w:r>
        <w:rPr>
          <w:rFonts w:ascii="Times New Roman" w:eastAsia="Times New Roman" w:hAnsi="Times New Roman"/>
          <w:b/>
          <w:bCs/>
          <w:sz w:val="24"/>
          <w:szCs w:val="24"/>
        </w:rPr>
        <w:t>Data Intrarii in vigoare: 17</w:t>
      </w:r>
      <w:r>
        <w:rPr>
          <w:rFonts w:ascii="Times New Roman" w:eastAsia="Times New Roman" w:hAnsi="Times New Roman"/>
          <w:b/>
          <w:bCs/>
          <w:sz w:val="24"/>
          <w:szCs w:val="24"/>
        </w:rPr>
        <w:t xml:space="preserve"> Octombrie 2015</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w:t>
      </w:r>
      <w:r>
        <w:rPr>
          <w:rFonts w:ascii="Times New Roman" w:eastAsia="Times New Roman" w:hAnsi="Times New Roman"/>
          <w:sz w:val="24"/>
          <w:szCs w:val="24"/>
        </w:rPr>
        <w:br/>
        <w:t>──────────</w:t>
      </w:r>
      <w:r>
        <w:rPr>
          <w:rFonts w:ascii="Times New Roman" w:eastAsia="Times New Roman" w:hAnsi="Times New Roman"/>
          <w:sz w:val="24"/>
          <w:szCs w:val="24"/>
        </w:rPr>
        <w:br/>
        <w:t>    *) Notă CTCE:</w:t>
      </w:r>
      <w:r>
        <w:rPr>
          <w:rFonts w:ascii="Times New Roman" w:eastAsia="Times New Roman" w:hAnsi="Times New Roman"/>
          <w:sz w:val="24"/>
          <w:szCs w:val="24"/>
        </w:rPr>
        <w:br/>
        <w:t>    Forma actualizată a acestui act normativ la data de 17 octombrie 2015 este realizată de către Departamentul juridic din c</w:t>
      </w:r>
      <w:r>
        <w:rPr>
          <w:rFonts w:ascii="Times New Roman" w:eastAsia="Times New Roman" w:hAnsi="Times New Roman"/>
          <w:sz w:val="24"/>
          <w:szCs w:val="24"/>
        </w:rPr>
        <w:t>adrul S.C. "Centrul Teritorial de Calcul Electronic" S.A. Piatra-Neamţ prin includerea tuturor modificărilor şi completărilor aduse de către: LEGEA nr. 272 din 29 iunie 2006; LEGEA nr. 298 din 18 noiembrie 2008; ORDONANŢA DE URGENŢĂ nr. 13 din 24 aprilie 2</w:t>
      </w:r>
      <w:r>
        <w:rPr>
          <w:rFonts w:ascii="Times New Roman" w:eastAsia="Times New Roman" w:hAnsi="Times New Roman"/>
          <w:sz w:val="24"/>
          <w:szCs w:val="24"/>
        </w:rPr>
        <w:t>012; LEGEA nr. 82 din 13 iunie 2012; LEGEA nr. 235 din 12 octombrie 2015.</w:t>
      </w:r>
      <w:r>
        <w:rPr>
          <w:rFonts w:ascii="Times New Roman" w:eastAsia="Times New Roman" w:hAnsi="Times New Roman"/>
          <w:sz w:val="24"/>
          <w:szCs w:val="24"/>
        </w:rPr>
        <w:br/>
      </w:r>
      <w:r>
        <w:rPr>
          <w:rFonts w:ascii="Times New Roman" w:eastAsia="Times New Roman" w:hAnsi="Times New Roman"/>
          <w:sz w:val="24"/>
          <w:szCs w:val="24"/>
        </w:rPr>
        <w:br/>
        <w:t>    Conţinutul acestui act aparţine exclusiv S.C. Centrul Teritorial de Calcul Electronic S.A. Piatra-Neamţ şi nu este un document cu caracter oficial, fiind destinat pentru informa</w:t>
      </w:r>
      <w:r>
        <w:rPr>
          <w:rFonts w:ascii="Times New Roman" w:eastAsia="Times New Roman" w:hAnsi="Times New Roman"/>
          <w:sz w:val="24"/>
          <w:szCs w:val="24"/>
        </w:rPr>
        <w:t>rea utilizatorilor.</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br/>
        <w:t>    Parlamentul României adoptă prezenta lege.</w:t>
      </w:r>
      <w:r>
        <w:rPr>
          <w:rFonts w:ascii="Times New Roman" w:eastAsia="Times New Roman" w:hAnsi="Times New Roman"/>
          <w:sz w:val="24"/>
          <w:szCs w:val="24"/>
        </w:rPr>
        <w:br/>
      </w:r>
      <w:r>
        <w:rPr>
          <w:rFonts w:ascii="Times New Roman" w:eastAsia="Times New Roman" w:hAnsi="Times New Roman"/>
          <w:sz w:val="24"/>
          <w:szCs w:val="24"/>
        </w:rPr>
        <w:br/>
        <w:t>     ART. 1</w:t>
      </w:r>
      <w:r>
        <w:rPr>
          <w:rFonts w:ascii="Times New Roman" w:eastAsia="Times New Roman" w:hAnsi="Times New Roman"/>
          <w:sz w:val="24"/>
          <w:szCs w:val="24"/>
        </w:rPr>
        <w:br/>
        <w:t>    Dispoziţii generale</w:t>
      </w:r>
      <w:r>
        <w:rPr>
          <w:rFonts w:ascii="Times New Roman" w:eastAsia="Times New Roman" w:hAnsi="Times New Roman"/>
          <w:sz w:val="24"/>
          <w:szCs w:val="24"/>
        </w:rPr>
        <w:br/>
        <w:t>    (1) Prezenta lege stabileşte condiţiile specifice de garantare a dreptului la protecţia vieţii private în privinţa prelucrării datelor c</w:t>
      </w:r>
      <w:r>
        <w:rPr>
          <w:rFonts w:ascii="Times New Roman" w:eastAsia="Times New Roman" w:hAnsi="Times New Roman"/>
          <w:sz w:val="24"/>
          <w:szCs w:val="24"/>
        </w:rPr>
        <w:t xml:space="preserve">u caracter personal în sectorul comunicaţiilor electronice. </w:t>
      </w:r>
      <w:r>
        <w:rPr>
          <w:rFonts w:ascii="Times New Roman" w:eastAsia="Times New Roman" w:hAnsi="Times New Roman"/>
          <w:sz w:val="24"/>
          <w:szCs w:val="24"/>
        </w:rPr>
        <w:br/>
        <w:t>    (2) Prevederile prezentei legi se aplică prelucrării de date cu caracter personal legate de furnizarea de servicii de comunicaţii electronice destinate publicului prin intermediul reţelelor p</w:t>
      </w:r>
      <w:r>
        <w:rPr>
          <w:rFonts w:ascii="Times New Roman" w:eastAsia="Times New Roman" w:hAnsi="Times New Roman"/>
          <w:sz w:val="24"/>
          <w:szCs w:val="24"/>
        </w:rPr>
        <w:t>ublice de comunicaţii electronice, inclusiv al reţelelor publice de comunicaţii electronice care presupun dispozitive de colectare a datelor şi de identificare.</w:t>
      </w:r>
      <w:r>
        <w:rPr>
          <w:rFonts w:ascii="Times New Roman" w:eastAsia="Times New Roman" w:hAnsi="Times New Roman"/>
          <w:sz w:val="24"/>
          <w:szCs w:val="24"/>
        </w:rPr>
        <w:br/>
        <w:t>---------</w:t>
      </w:r>
      <w:r>
        <w:rPr>
          <w:rFonts w:ascii="Times New Roman" w:eastAsia="Times New Roman" w:hAnsi="Times New Roman"/>
          <w:sz w:val="24"/>
          <w:szCs w:val="24"/>
        </w:rPr>
        <w:br/>
        <w:t>    Alin. (2) al art. 1 a fost modificat de pct. 1 al art. unic din ORDONANŢA DE URGE</w:t>
      </w:r>
      <w:r>
        <w:rPr>
          <w:rFonts w:ascii="Times New Roman" w:eastAsia="Times New Roman" w:hAnsi="Times New Roman"/>
          <w:sz w:val="24"/>
          <w:szCs w:val="24"/>
        </w:rPr>
        <w:t>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r>
      <w:r>
        <w:rPr>
          <w:rFonts w:ascii="Times New Roman" w:eastAsia="Times New Roman" w:hAnsi="Times New Roman"/>
          <w:sz w:val="24"/>
          <w:szCs w:val="24"/>
        </w:rPr>
        <w:lastRenderedPageBreak/>
        <w:t>    (3) Prevederile prezentei legi se completează cu prevederile Legii nr. 677/2001 pentru protecţia persoanelor cu privire la prelucrarea datelor cu caracter perso</w:t>
      </w:r>
      <w:r>
        <w:rPr>
          <w:rFonts w:ascii="Times New Roman" w:eastAsia="Times New Roman" w:hAnsi="Times New Roman"/>
          <w:sz w:val="24"/>
          <w:szCs w:val="24"/>
        </w:rPr>
        <w:t>nal şi libera circulaţie a acestor date.</w:t>
      </w:r>
      <w:r>
        <w:rPr>
          <w:rFonts w:ascii="Times New Roman" w:eastAsia="Times New Roman" w:hAnsi="Times New Roman"/>
          <w:sz w:val="24"/>
          <w:szCs w:val="24"/>
        </w:rPr>
        <w:br/>
        <w:t>    (4) Prezenta lege nu se aplică prelucrărilor de date cu caracter personal efectuate:</w:t>
      </w:r>
      <w:r>
        <w:rPr>
          <w:rFonts w:ascii="Times New Roman" w:eastAsia="Times New Roman" w:hAnsi="Times New Roman"/>
          <w:sz w:val="24"/>
          <w:szCs w:val="24"/>
        </w:rPr>
        <w:br/>
        <w:t>    a) în cadrul activităţilor în domeniul apărării naţionale şi securităţii naţionale, desfăşurate în limitele şi cu restricţ</w:t>
      </w:r>
      <w:r>
        <w:rPr>
          <w:rFonts w:ascii="Times New Roman" w:eastAsia="Times New Roman" w:hAnsi="Times New Roman"/>
          <w:sz w:val="24"/>
          <w:szCs w:val="24"/>
        </w:rPr>
        <w:t>iile stabilite de lege;</w:t>
      </w:r>
      <w:r>
        <w:rPr>
          <w:rFonts w:ascii="Times New Roman" w:eastAsia="Times New Roman" w:hAnsi="Times New Roman"/>
          <w:sz w:val="24"/>
          <w:szCs w:val="24"/>
        </w:rPr>
        <w:br/>
        <w:t>    b) în cadrul activităţilor de combatere a infracţiunilor şi de menţinere a ordinii publice, precum şi în cadrul altor activităţi în domeniul dreptului penal, desfăşurate în limitele şi cu restricţiile stabilite de lege.</w:t>
      </w:r>
      <w:r>
        <w:rPr>
          <w:rFonts w:ascii="Times New Roman" w:eastAsia="Times New Roman" w:hAnsi="Times New Roman"/>
          <w:sz w:val="24"/>
          <w:szCs w:val="24"/>
        </w:rPr>
        <w:br/>
        <w:t>     ART</w:t>
      </w:r>
      <w:r>
        <w:rPr>
          <w:rFonts w:ascii="Times New Roman" w:eastAsia="Times New Roman" w:hAnsi="Times New Roman"/>
          <w:sz w:val="24"/>
          <w:szCs w:val="24"/>
        </w:rPr>
        <w:t>. 2</w:t>
      </w:r>
      <w:r>
        <w:rPr>
          <w:rFonts w:ascii="Times New Roman" w:eastAsia="Times New Roman" w:hAnsi="Times New Roman"/>
          <w:sz w:val="24"/>
          <w:szCs w:val="24"/>
        </w:rPr>
        <w:br/>
        <w:t>    Definiţii</w:t>
      </w:r>
      <w:r>
        <w:rPr>
          <w:rFonts w:ascii="Times New Roman" w:eastAsia="Times New Roman" w:hAnsi="Times New Roman"/>
          <w:sz w:val="24"/>
          <w:szCs w:val="24"/>
        </w:rPr>
        <w:br/>
        <w:t>    (1) În înţelesul prezentei legi, următorii termeni se definesc după cum urmează:</w:t>
      </w:r>
      <w:r>
        <w:rPr>
          <w:rFonts w:ascii="Times New Roman" w:eastAsia="Times New Roman" w:hAnsi="Times New Roman"/>
          <w:sz w:val="24"/>
          <w:szCs w:val="24"/>
        </w:rPr>
        <w:br/>
        <w:t>    a) utilizator - orice persoană fizică ce beneficiază de un serviciu de comunicaţii electronice destinat publicului, fără a avea în mod necesar calita</w:t>
      </w:r>
      <w:r>
        <w:rPr>
          <w:rFonts w:ascii="Times New Roman" w:eastAsia="Times New Roman" w:hAnsi="Times New Roman"/>
          <w:sz w:val="24"/>
          <w:szCs w:val="24"/>
        </w:rPr>
        <w:t>tea de abonat al acestui serviciu;</w:t>
      </w:r>
      <w:r>
        <w:rPr>
          <w:rFonts w:ascii="Times New Roman" w:eastAsia="Times New Roman" w:hAnsi="Times New Roman"/>
          <w:sz w:val="24"/>
          <w:szCs w:val="24"/>
        </w:rPr>
        <w:br/>
        <w:t>    b) date de trafic - orice date prelucrate în scopul transmiterii unei comunicări printr-o reţea de comunicaţii electronice sau în scopul facturării contravalorii acestei operaţiuni;</w:t>
      </w:r>
      <w:r>
        <w:rPr>
          <w:rFonts w:ascii="Times New Roman" w:eastAsia="Times New Roman" w:hAnsi="Times New Roman"/>
          <w:sz w:val="24"/>
          <w:szCs w:val="24"/>
        </w:rPr>
        <w:br/>
        <w:t>    b^1) date de identificare a ech</w:t>
      </w:r>
      <w:r>
        <w:rPr>
          <w:rFonts w:ascii="Times New Roman" w:eastAsia="Times New Roman" w:hAnsi="Times New Roman"/>
          <w:sz w:val="24"/>
          <w:szCs w:val="24"/>
        </w:rPr>
        <w:t>ipamentului - date tehnice ale furnizorilor de servicii de comunicaţii destinate publicului şi ale furnizorului de reţele publice de comunicaţii electronice, care permit identificarea amplasamentului echipamentelor de comunicaţii ale acestora, prelucrate î</w:t>
      </w:r>
      <w:r>
        <w:rPr>
          <w:rFonts w:ascii="Times New Roman" w:eastAsia="Times New Roman" w:hAnsi="Times New Roman"/>
          <w:sz w:val="24"/>
          <w:szCs w:val="24"/>
        </w:rPr>
        <w:t>n scopul transmiterii unei comunicări printr-o reţea de comunicaţii electronice sau în scopul facturării contravalorii acestei operaţiuni;</w:t>
      </w:r>
      <w:r>
        <w:rPr>
          <w:rFonts w:ascii="Times New Roman" w:eastAsia="Times New Roman" w:hAnsi="Times New Roman"/>
          <w:sz w:val="24"/>
          <w:szCs w:val="24"/>
        </w:rPr>
        <w:br/>
        <w:t>----------</w:t>
      </w:r>
      <w:r>
        <w:rPr>
          <w:rFonts w:ascii="Times New Roman" w:eastAsia="Times New Roman" w:hAnsi="Times New Roman"/>
          <w:sz w:val="24"/>
          <w:szCs w:val="24"/>
        </w:rPr>
        <w:br/>
        <w:t>    Lit. b^1) a alin. (1) al art. 2 a fost introdusă de pct. 1 al art. unic din LEGEA nr. 235 din 12 octom</w:t>
      </w:r>
      <w:r>
        <w:rPr>
          <w:rFonts w:ascii="Times New Roman" w:eastAsia="Times New Roman" w:hAnsi="Times New Roman"/>
          <w:sz w:val="24"/>
          <w:szCs w:val="24"/>
        </w:rPr>
        <w:t>brie 2015 publicată în MONITORUL OFICIAL nr. 767 din 14 octombrie 2015.</w:t>
      </w:r>
      <w:r>
        <w:rPr>
          <w:rFonts w:ascii="Times New Roman" w:eastAsia="Times New Roman" w:hAnsi="Times New Roman"/>
          <w:sz w:val="24"/>
          <w:szCs w:val="24"/>
        </w:rPr>
        <w:br/>
      </w:r>
      <w:r>
        <w:rPr>
          <w:rFonts w:ascii="Times New Roman" w:eastAsia="Times New Roman" w:hAnsi="Times New Roman"/>
          <w:sz w:val="24"/>
          <w:szCs w:val="24"/>
        </w:rPr>
        <w:br/>
        <w:t>    c) date de localizare - orice date prelucrate într-o reţea de comunicaţii electronice sau prin intermediul unui serviciu de comunicaţii electronice, care indică poziţia geografică</w:t>
      </w:r>
      <w:r>
        <w:rPr>
          <w:rFonts w:ascii="Times New Roman" w:eastAsia="Times New Roman" w:hAnsi="Times New Roman"/>
          <w:sz w:val="24"/>
          <w:szCs w:val="24"/>
        </w:rPr>
        <w:t xml:space="preserve"> a echipamentului terminal al utilizatorului unui serviciu de comunicaţii electronice destinat publicului;</w:t>
      </w:r>
      <w:r>
        <w:rPr>
          <w:rFonts w:ascii="Times New Roman" w:eastAsia="Times New Roman" w:hAnsi="Times New Roman"/>
          <w:sz w:val="24"/>
          <w:szCs w:val="24"/>
        </w:rPr>
        <w:br/>
        <w:t>----------</w:t>
      </w:r>
      <w:r>
        <w:rPr>
          <w:rFonts w:ascii="Times New Roman" w:eastAsia="Times New Roman" w:hAnsi="Times New Roman"/>
          <w:sz w:val="24"/>
          <w:szCs w:val="24"/>
        </w:rPr>
        <w:br/>
        <w:t>    Litera c) a alin. (1) al art. 2 a fost modificată de pct. 2 al art. unic din ORDONANŢA DE URGENŢĂ nr. 13 din 24 aprilie 2012 publicată</w:t>
      </w:r>
      <w:r>
        <w:rPr>
          <w:rFonts w:ascii="Times New Roman" w:eastAsia="Times New Roman" w:hAnsi="Times New Roman"/>
          <w:sz w:val="24"/>
          <w:szCs w:val="24"/>
        </w:rPr>
        <w:t xml:space="preserve">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d) comunicare - orice informaţie schimbată sau transmisă între un număr determinat de participanţi prin intermediul unui serviciu de comunicaţii electronice destinat publicului; aceasta nu include inf</w:t>
      </w:r>
      <w:r>
        <w:rPr>
          <w:rFonts w:ascii="Times New Roman" w:eastAsia="Times New Roman" w:hAnsi="Times New Roman"/>
          <w:sz w:val="24"/>
          <w:szCs w:val="24"/>
        </w:rPr>
        <w:t>ormaţia transmisă publicului printr-o reţea de comunicaţii electronice ca parte a unui serviciu de programe audiovizuale, în măsura în care nu poate fi stabilită o legătură între informaţia în cauză şi abonatul sau utilizatorul identificabil care o primeşt</w:t>
      </w:r>
      <w:r>
        <w:rPr>
          <w:rFonts w:ascii="Times New Roman" w:eastAsia="Times New Roman" w:hAnsi="Times New Roman"/>
          <w:sz w:val="24"/>
          <w:szCs w:val="24"/>
        </w:rPr>
        <w:t xml:space="preserve">e; </w:t>
      </w:r>
      <w:r>
        <w:rPr>
          <w:rFonts w:ascii="Times New Roman" w:eastAsia="Times New Roman" w:hAnsi="Times New Roman"/>
          <w:sz w:val="24"/>
          <w:szCs w:val="24"/>
        </w:rPr>
        <w:br/>
        <w:t>    e) abrogată;</w:t>
      </w:r>
      <w:r>
        <w:rPr>
          <w:rFonts w:ascii="Times New Roman" w:eastAsia="Times New Roman" w:hAnsi="Times New Roman"/>
          <w:sz w:val="24"/>
          <w:szCs w:val="24"/>
        </w:rPr>
        <w:br/>
        <w:t>----------</w:t>
      </w:r>
      <w:r>
        <w:rPr>
          <w:rFonts w:ascii="Times New Roman" w:eastAsia="Times New Roman" w:hAnsi="Times New Roman"/>
          <w:sz w:val="24"/>
          <w:szCs w:val="24"/>
        </w:rPr>
        <w:br/>
        <w:t>    Litera e) a alin. (1) al art. 2 a fost abrogată de pct. 3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xml:space="preserve">    f) serviciu cu valoare adăugată </w:t>
      </w:r>
      <w:r>
        <w:rPr>
          <w:rFonts w:ascii="Times New Roman" w:eastAsia="Times New Roman" w:hAnsi="Times New Roman"/>
          <w:sz w:val="24"/>
          <w:szCs w:val="24"/>
        </w:rPr>
        <w:t xml:space="preserve">- orice serviciu care necesită prelucrarea datelor de trafic sau a </w:t>
      </w:r>
      <w:r>
        <w:rPr>
          <w:rFonts w:ascii="Times New Roman" w:eastAsia="Times New Roman" w:hAnsi="Times New Roman"/>
          <w:sz w:val="24"/>
          <w:szCs w:val="24"/>
        </w:rPr>
        <w:lastRenderedPageBreak/>
        <w:t>datelor de localizare, în alte scopuri decât transmiterea comunicării ori facturarea contravalorii acestei operaţiuni;</w:t>
      </w:r>
      <w:r>
        <w:rPr>
          <w:rFonts w:ascii="Times New Roman" w:eastAsia="Times New Roman" w:hAnsi="Times New Roman"/>
          <w:sz w:val="24"/>
          <w:szCs w:val="24"/>
        </w:rPr>
        <w:br/>
        <w:t>    g) poştă electronică - serviciul care constă în transmiterea print</w:t>
      </w:r>
      <w:r>
        <w:rPr>
          <w:rFonts w:ascii="Times New Roman" w:eastAsia="Times New Roman" w:hAnsi="Times New Roman"/>
          <w:sz w:val="24"/>
          <w:szCs w:val="24"/>
        </w:rPr>
        <w:t>r-o reţea publică de comunicaţii electronice a unor mesaje în format text, voce, sunet sau imagine, care pot fi stocate în reţea sau în echipamentul terminal al destinatarului până la recepţionarea de către destinatar.</w:t>
      </w:r>
      <w:r>
        <w:rPr>
          <w:rFonts w:ascii="Times New Roman" w:eastAsia="Times New Roman" w:hAnsi="Times New Roman"/>
          <w:sz w:val="24"/>
          <w:szCs w:val="24"/>
        </w:rPr>
        <w:br/>
        <w:t>    h) încălcare a securităţii datelo</w:t>
      </w:r>
      <w:r>
        <w:rPr>
          <w:rFonts w:ascii="Times New Roman" w:eastAsia="Times New Roman" w:hAnsi="Times New Roman"/>
          <w:sz w:val="24"/>
          <w:szCs w:val="24"/>
        </w:rPr>
        <w:t>r cu caracter personal - încălcarea securităţii având ca rezultat distrugerea accidentală sau ilicită, pierderea, alterarea, divulgarea neautorizată ori accesul neautorizat la datele cu caracter personal transmise, stocate sau prelucrate în alt mod în legă</w:t>
      </w:r>
      <w:r>
        <w:rPr>
          <w:rFonts w:ascii="Times New Roman" w:eastAsia="Times New Roman" w:hAnsi="Times New Roman"/>
          <w:sz w:val="24"/>
          <w:szCs w:val="24"/>
        </w:rPr>
        <w:t>tură cu furnizarea de servicii de comunicaţii electronice destinate publicului.</w:t>
      </w:r>
      <w:r>
        <w:rPr>
          <w:rFonts w:ascii="Times New Roman" w:eastAsia="Times New Roman" w:hAnsi="Times New Roman"/>
          <w:sz w:val="24"/>
          <w:szCs w:val="24"/>
        </w:rPr>
        <w:br/>
        <w:t>----------</w:t>
      </w:r>
      <w:r>
        <w:rPr>
          <w:rFonts w:ascii="Times New Roman" w:eastAsia="Times New Roman" w:hAnsi="Times New Roman"/>
          <w:sz w:val="24"/>
          <w:szCs w:val="24"/>
        </w:rPr>
        <w:br/>
        <w:t>    Litera h) a alin. (1) al art. 2 a fost introdusă de pct. 4 al art. unic din ORDONANŢA DE URGENŢĂ nr. 13 din 24 aprilie 2012 publicată în MONITORUL OFICIAL nr. 27</w:t>
      </w:r>
      <w:r>
        <w:rPr>
          <w:rFonts w:ascii="Times New Roman" w:eastAsia="Times New Roman" w:hAnsi="Times New Roman"/>
          <w:sz w:val="24"/>
          <w:szCs w:val="24"/>
        </w:rPr>
        <w:t>7 din 26 aprilie 2012.</w:t>
      </w:r>
      <w:r>
        <w:rPr>
          <w:rFonts w:ascii="Times New Roman" w:eastAsia="Times New Roman" w:hAnsi="Times New Roman"/>
          <w:sz w:val="24"/>
          <w:szCs w:val="24"/>
        </w:rPr>
        <w:br/>
      </w:r>
      <w:r>
        <w:rPr>
          <w:rFonts w:ascii="Times New Roman" w:eastAsia="Times New Roman" w:hAnsi="Times New Roman"/>
          <w:sz w:val="24"/>
          <w:szCs w:val="24"/>
        </w:rPr>
        <w:br/>
        <w:t>    (2) În cuprinsul prezentei legi sunt, de asemenea, aplicabile definiţiile prevăzute la art. 3 lit. a), b), c) şi i) din Legea nr. 677/2001, cu modificările şi completările ulterioare, la art. 1 pct. 1 şi 8 din Legea nr. 365/2002</w:t>
      </w:r>
      <w:r>
        <w:rPr>
          <w:rFonts w:ascii="Times New Roman" w:eastAsia="Times New Roman" w:hAnsi="Times New Roman"/>
          <w:sz w:val="24"/>
          <w:szCs w:val="24"/>
        </w:rPr>
        <w:t xml:space="preserve"> privind comerţul electronic, republicată, şi la art. 4 alin. (1) pct. 3, 6, 8, 9, 10 şi 36 din Ordonanţa de urgenţă a Guvernului nr. 111/2011 privind comunicaţiile electronice.</w:t>
      </w:r>
      <w:r>
        <w:rPr>
          <w:rFonts w:ascii="Times New Roman" w:eastAsia="Times New Roman" w:hAnsi="Times New Roman"/>
          <w:sz w:val="24"/>
          <w:szCs w:val="24"/>
        </w:rPr>
        <w:br/>
        <w:t>-----------</w:t>
      </w:r>
      <w:r>
        <w:rPr>
          <w:rFonts w:ascii="Times New Roman" w:eastAsia="Times New Roman" w:hAnsi="Times New Roman"/>
          <w:sz w:val="24"/>
          <w:szCs w:val="24"/>
        </w:rPr>
        <w:br/>
        <w:t>    Alin. (2) al art. 2 a fost modificat de pct. 5 al art. unic di</w:t>
      </w:r>
      <w:r>
        <w:rPr>
          <w:rFonts w:ascii="Times New Roman" w:eastAsia="Times New Roman" w:hAnsi="Times New Roman"/>
          <w:sz w:val="24"/>
          <w:szCs w:val="24"/>
        </w:rPr>
        <w:t>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3</w:t>
      </w:r>
      <w:r>
        <w:rPr>
          <w:rFonts w:ascii="Times New Roman" w:eastAsia="Times New Roman" w:hAnsi="Times New Roman"/>
          <w:sz w:val="24"/>
          <w:szCs w:val="24"/>
        </w:rPr>
        <w:br/>
        <w:t>    Securitatea prelucrării datelor cu caracter personal</w:t>
      </w:r>
      <w:r>
        <w:rPr>
          <w:rFonts w:ascii="Times New Roman" w:eastAsia="Times New Roman" w:hAnsi="Times New Roman"/>
          <w:sz w:val="24"/>
          <w:szCs w:val="24"/>
        </w:rPr>
        <w:br/>
        <w:t>    (1) Furnizorul unui serviciu de comunicaţii electronice destinat publicu</w:t>
      </w:r>
      <w:r>
        <w:rPr>
          <w:rFonts w:ascii="Times New Roman" w:eastAsia="Times New Roman" w:hAnsi="Times New Roman"/>
          <w:sz w:val="24"/>
          <w:szCs w:val="24"/>
        </w:rPr>
        <w:t xml:space="preserve">lui are obligaţia de a lua măsuri tehnice şi organizatorice adecvate în vederea asigurării securităţii prelucrării datelor cu caracter personal. Dacă este necesar, furnizorul serviciului de comunicaţii electronice destinate publicului va lua aceste măsuri </w:t>
      </w:r>
      <w:r>
        <w:rPr>
          <w:rFonts w:ascii="Times New Roman" w:eastAsia="Times New Roman" w:hAnsi="Times New Roman"/>
          <w:sz w:val="24"/>
          <w:szCs w:val="24"/>
        </w:rPr>
        <w:t>împreună cu furnizorul reţelei publice de comunicaţii electronice.</w:t>
      </w:r>
      <w:r>
        <w:rPr>
          <w:rFonts w:ascii="Times New Roman" w:eastAsia="Times New Roman" w:hAnsi="Times New Roman"/>
          <w:sz w:val="24"/>
          <w:szCs w:val="24"/>
        </w:rPr>
        <w:br/>
        <w:t>    (2) Măsurile adoptate potrivit alin. (1) trebuie să asigure un nivel de securitate proporţional cu riscul existent, având în vedere posibilităţile tehnice de ultimă oră şi costurile imp</w:t>
      </w:r>
      <w:r>
        <w:rPr>
          <w:rFonts w:ascii="Times New Roman" w:eastAsia="Times New Roman" w:hAnsi="Times New Roman"/>
          <w:sz w:val="24"/>
          <w:szCs w:val="24"/>
        </w:rPr>
        <w:t>lementării acestor măsuri.</w:t>
      </w:r>
      <w:r>
        <w:rPr>
          <w:rFonts w:ascii="Times New Roman" w:eastAsia="Times New Roman" w:hAnsi="Times New Roman"/>
          <w:sz w:val="24"/>
          <w:szCs w:val="24"/>
        </w:rPr>
        <w:br/>
        <w:t>    (3) Fără a aduce atingere prevederilor Legii nr. 677/2001, cu modificările şi completările ulterioare, măsurile adoptate potrivit alin. (1) trebuie să respecte cel puţin următoarele condiţii:</w:t>
      </w:r>
      <w:r>
        <w:rPr>
          <w:rFonts w:ascii="Times New Roman" w:eastAsia="Times New Roman" w:hAnsi="Times New Roman"/>
          <w:sz w:val="24"/>
          <w:szCs w:val="24"/>
        </w:rPr>
        <w:br/>
        <w:t xml:space="preserve">    a) să garanteze că datele cu </w:t>
      </w:r>
      <w:r>
        <w:rPr>
          <w:rFonts w:ascii="Times New Roman" w:eastAsia="Times New Roman" w:hAnsi="Times New Roman"/>
          <w:sz w:val="24"/>
          <w:szCs w:val="24"/>
        </w:rPr>
        <w:t>caracter personal pot fi accesate numai de persoane autorizate, în scopurile autorizate de lege;</w:t>
      </w:r>
      <w:r>
        <w:rPr>
          <w:rFonts w:ascii="Times New Roman" w:eastAsia="Times New Roman" w:hAnsi="Times New Roman"/>
          <w:sz w:val="24"/>
          <w:szCs w:val="24"/>
        </w:rPr>
        <w:br/>
        <w:t>    b) să protejeze datele cu caracter personal stocate sau transmise împotriva distrugerii accidentale ori ilicite, împotriva pierderii sau deteriorării accid</w:t>
      </w:r>
      <w:r>
        <w:rPr>
          <w:rFonts w:ascii="Times New Roman" w:eastAsia="Times New Roman" w:hAnsi="Times New Roman"/>
          <w:sz w:val="24"/>
          <w:szCs w:val="24"/>
        </w:rPr>
        <w:t>entale şi împotriva stocării, prelucrării, accesării ori divulgării ilicite;</w:t>
      </w:r>
      <w:r>
        <w:rPr>
          <w:rFonts w:ascii="Times New Roman" w:eastAsia="Times New Roman" w:hAnsi="Times New Roman"/>
          <w:sz w:val="24"/>
          <w:szCs w:val="24"/>
        </w:rPr>
        <w:br/>
        <w:t>    c) să asigure punerea în aplicare a politicii de securitate elaborate de furnizor în ceea ce priveşte prelucrarea datelor cu caracter personal.</w:t>
      </w:r>
      <w:r>
        <w:rPr>
          <w:rFonts w:ascii="Times New Roman" w:eastAsia="Times New Roman" w:hAnsi="Times New Roman"/>
          <w:sz w:val="24"/>
          <w:szCs w:val="24"/>
        </w:rPr>
        <w:br/>
        <w:t>    (4) Autoritatea Naţională d</w:t>
      </w:r>
      <w:r>
        <w:rPr>
          <w:rFonts w:ascii="Times New Roman" w:eastAsia="Times New Roman" w:hAnsi="Times New Roman"/>
          <w:sz w:val="24"/>
          <w:szCs w:val="24"/>
        </w:rPr>
        <w:t>e Supraveghere a Prelucrării Datelor cu Caracter Personal, denumită în continuare ANSPDCP, poate audita măsurile luate de furnizori în conformitate cu alin. (1) şi poate emite recomandări cu privire la cele mai bune practici privind nivelul de securitate c</w:t>
      </w:r>
      <w:r>
        <w:rPr>
          <w:rFonts w:ascii="Times New Roman" w:eastAsia="Times New Roman" w:hAnsi="Times New Roman"/>
          <w:sz w:val="24"/>
          <w:szCs w:val="24"/>
        </w:rPr>
        <w:t>are trebuie atins de aceste măsuri.</w:t>
      </w:r>
      <w:r>
        <w:rPr>
          <w:rFonts w:ascii="Times New Roman" w:eastAsia="Times New Roman" w:hAnsi="Times New Roman"/>
          <w:sz w:val="24"/>
          <w:szCs w:val="24"/>
        </w:rPr>
        <w:br/>
        <w:t xml:space="preserve">    (5) În cazul existenţei unui risc determinat de încălcarea securităţii datelor cu caracter </w:t>
      </w:r>
      <w:r>
        <w:rPr>
          <w:rFonts w:ascii="Times New Roman" w:eastAsia="Times New Roman" w:hAnsi="Times New Roman"/>
          <w:sz w:val="24"/>
          <w:szCs w:val="24"/>
        </w:rPr>
        <w:lastRenderedPageBreak/>
        <w:t>personal, furnizorii de servicii de comunicaţii electronice destinate publicului au obligaţia de a informa abonaţii cu privir</w:t>
      </w:r>
      <w:r>
        <w:rPr>
          <w:rFonts w:ascii="Times New Roman" w:eastAsia="Times New Roman" w:hAnsi="Times New Roman"/>
          <w:sz w:val="24"/>
          <w:szCs w:val="24"/>
        </w:rPr>
        <w:t xml:space="preserve">e la existenţa acestui risc, precum şi la posibilele consecinţe ce decurg. În cazul în care acest risc depăşeşte domeniul de aplicare a măsurilor pe care le pot lua furnizorii, aceştia au obligaţia de a informa abonaţii despre remediile posibile, inclusiv </w:t>
      </w:r>
      <w:r>
        <w:rPr>
          <w:rFonts w:ascii="Times New Roman" w:eastAsia="Times New Roman" w:hAnsi="Times New Roman"/>
          <w:sz w:val="24"/>
          <w:szCs w:val="24"/>
        </w:rPr>
        <w:t>prin indicarea costurilor implicate.</w:t>
      </w:r>
      <w:r>
        <w:rPr>
          <w:rFonts w:ascii="Times New Roman" w:eastAsia="Times New Roman" w:hAnsi="Times New Roman"/>
          <w:sz w:val="24"/>
          <w:szCs w:val="24"/>
        </w:rPr>
        <w:br/>
        <w:t>    (6) În cazul unei încălcări a securităţii datelor cu caracter personal, furnizorii de servicii de comunicaţii electronice destinate publicului vor notifica ANSPDCP, fără întârziere, la respectiva încălcare.</w:t>
      </w:r>
      <w:r>
        <w:rPr>
          <w:rFonts w:ascii="Times New Roman" w:eastAsia="Times New Roman" w:hAnsi="Times New Roman"/>
          <w:sz w:val="24"/>
          <w:szCs w:val="24"/>
        </w:rPr>
        <w:br/>
        <w:t xml:space="preserve">    (7) </w:t>
      </w:r>
      <w:r>
        <w:rPr>
          <w:rFonts w:ascii="Times New Roman" w:eastAsia="Times New Roman" w:hAnsi="Times New Roman"/>
          <w:sz w:val="24"/>
          <w:szCs w:val="24"/>
        </w:rPr>
        <w:t>Atunci când încălcarea securităţii datelor cu caracter personal ar putea aduce atingere datelor cu caracter personal sau vieţii private a unui abonat ori a unei alte persoane, furnizorul va notifica respectiva încălcare, fără întârziere, abonatului sau per</w:t>
      </w:r>
      <w:r>
        <w:rPr>
          <w:rFonts w:ascii="Times New Roman" w:eastAsia="Times New Roman" w:hAnsi="Times New Roman"/>
          <w:sz w:val="24"/>
          <w:szCs w:val="24"/>
        </w:rPr>
        <w:t>soanei în cauză.</w:t>
      </w:r>
      <w:r>
        <w:rPr>
          <w:rFonts w:ascii="Times New Roman" w:eastAsia="Times New Roman" w:hAnsi="Times New Roman"/>
          <w:sz w:val="24"/>
          <w:szCs w:val="24"/>
        </w:rPr>
        <w:br/>
        <w:t>    (8) Notificarea prevăzută la alin. (7) nu este necesară dacă furnizorul a demonstrat ANSPDCP, într-un mod pe care aceasta îl consideră satisfăcător, că a aplicat măsuri tehnologice de protecţie adecvate şi că respectivele măsuri au fos</w:t>
      </w:r>
      <w:r>
        <w:rPr>
          <w:rFonts w:ascii="Times New Roman" w:eastAsia="Times New Roman" w:hAnsi="Times New Roman"/>
          <w:sz w:val="24"/>
          <w:szCs w:val="24"/>
        </w:rPr>
        <w:t>t aplicate datelor afectate de încălcarea securităţii. Astfel de măsuri tehnologice de protecţie trebuie să asigure faptul că datele devin neinteligibile persoanelor care nu sunt autorizate să le acceseze.</w:t>
      </w:r>
      <w:r>
        <w:rPr>
          <w:rFonts w:ascii="Times New Roman" w:eastAsia="Times New Roman" w:hAnsi="Times New Roman"/>
          <w:sz w:val="24"/>
          <w:szCs w:val="24"/>
        </w:rPr>
        <w:br/>
        <w:t>    (9) Fără a aduce atingere obligaţiei furnizoru</w:t>
      </w:r>
      <w:r>
        <w:rPr>
          <w:rFonts w:ascii="Times New Roman" w:eastAsia="Times New Roman" w:hAnsi="Times New Roman"/>
          <w:sz w:val="24"/>
          <w:szCs w:val="24"/>
        </w:rPr>
        <w:t>lui de a notifica abonaţilor şi persoanelor în cauză, în cazul în care furnizorul nu a notificat deja abonatului sau persoanei în cauză încălcarea securităţii datelor cu caracter personal, ANSPDCP poate, după analizarea posibilelor efecte negative ale încă</w:t>
      </w:r>
      <w:r>
        <w:rPr>
          <w:rFonts w:ascii="Times New Roman" w:eastAsia="Times New Roman" w:hAnsi="Times New Roman"/>
          <w:sz w:val="24"/>
          <w:szCs w:val="24"/>
        </w:rPr>
        <w:t>lcării, să îi solicite să facă acest lucru.</w:t>
      </w:r>
      <w:r>
        <w:rPr>
          <w:rFonts w:ascii="Times New Roman" w:eastAsia="Times New Roman" w:hAnsi="Times New Roman"/>
          <w:sz w:val="24"/>
          <w:szCs w:val="24"/>
        </w:rPr>
        <w:br/>
        <w:t>    (10) Notificarea prevăzută la alin. (7) va cuprinde cel puţin o descriere a naturii încălcării securităţii datelor cu caracter personal şi punctele de contact ale furnizorului unde pot fi obţinute mai multe i</w:t>
      </w:r>
      <w:r>
        <w:rPr>
          <w:rFonts w:ascii="Times New Roman" w:eastAsia="Times New Roman" w:hAnsi="Times New Roman"/>
          <w:sz w:val="24"/>
          <w:szCs w:val="24"/>
        </w:rPr>
        <w:t>nformaţii şi va recomanda măsuri de atenuare a posibilelor efecte negative ale acestei încălcări. Notificarea prevăzută la alin. (6) va conţine şi o descriere a consecinţelor încălcării securităţii datelor cu caracter personal, precum şi a măsurilor propus</w:t>
      </w:r>
      <w:r>
        <w:rPr>
          <w:rFonts w:ascii="Times New Roman" w:eastAsia="Times New Roman" w:hAnsi="Times New Roman"/>
          <w:sz w:val="24"/>
          <w:szCs w:val="24"/>
        </w:rPr>
        <w:t>e sau adoptate de furnizor în vederea remedierii acestora.</w:t>
      </w:r>
      <w:r>
        <w:rPr>
          <w:rFonts w:ascii="Times New Roman" w:eastAsia="Times New Roman" w:hAnsi="Times New Roman"/>
          <w:sz w:val="24"/>
          <w:szCs w:val="24"/>
        </w:rPr>
        <w:br/>
        <w:t xml:space="preserve">    (11) Sub rezerva oricăror măsuri tehnice de punere în aplicare adoptate de Comisia Europeană, ANSPDCP poate să stabilească circumstanţele în care furnizorii sunt obligaţi să notifice încălcări </w:t>
      </w:r>
      <w:r>
        <w:rPr>
          <w:rFonts w:ascii="Times New Roman" w:eastAsia="Times New Roman" w:hAnsi="Times New Roman"/>
          <w:sz w:val="24"/>
          <w:szCs w:val="24"/>
        </w:rPr>
        <w:t>ale securităţii datelor cu caracter personal, formatul unei astfel de notificări şi modalităţile în care se va face notificarea.</w:t>
      </w:r>
      <w:r>
        <w:rPr>
          <w:rFonts w:ascii="Times New Roman" w:eastAsia="Times New Roman" w:hAnsi="Times New Roman"/>
          <w:sz w:val="24"/>
          <w:szCs w:val="24"/>
        </w:rPr>
        <w:br/>
        <w:t>    (12) Furnizorii au obligaţia de a păstra o evidenţă a tuturor încălcărilor securităţii datelor cu caracter personal, care t</w:t>
      </w:r>
      <w:r>
        <w:rPr>
          <w:rFonts w:ascii="Times New Roman" w:eastAsia="Times New Roman" w:hAnsi="Times New Roman"/>
          <w:sz w:val="24"/>
          <w:szCs w:val="24"/>
        </w:rPr>
        <w:t xml:space="preserve">rebuie să cuprindă o descriere a situaţiei în care a avut loc încălcarea, a efectelor acesteia şi a măsurilor de remediere întreprinse, astfel încât ANSPDCP să poată verifica dacă au fost respectate obligaţiile ce incumbă furnizorilor potrivit prezentului </w:t>
      </w:r>
      <w:r>
        <w:rPr>
          <w:rFonts w:ascii="Times New Roman" w:eastAsia="Times New Roman" w:hAnsi="Times New Roman"/>
          <w:sz w:val="24"/>
          <w:szCs w:val="24"/>
        </w:rPr>
        <w:t>articol. Evidenţa va include numai informaţiile necesare în acest scop.</w:t>
      </w:r>
      <w:r>
        <w:rPr>
          <w:rFonts w:ascii="Times New Roman" w:eastAsia="Times New Roman" w:hAnsi="Times New Roman"/>
          <w:sz w:val="24"/>
          <w:szCs w:val="24"/>
        </w:rPr>
        <w:br/>
        <w:t>-----------</w:t>
      </w:r>
      <w:r>
        <w:rPr>
          <w:rFonts w:ascii="Times New Roman" w:eastAsia="Times New Roman" w:hAnsi="Times New Roman"/>
          <w:sz w:val="24"/>
          <w:szCs w:val="24"/>
        </w:rPr>
        <w:br/>
        <w:t>    Art. 3 a fost modificat de pct. 6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w:t>
      </w:r>
      <w:r>
        <w:rPr>
          <w:rFonts w:ascii="Times New Roman" w:eastAsia="Times New Roman" w:hAnsi="Times New Roman"/>
          <w:sz w:val="24"/>
          <w:szCs w:val="24"/>
        </w:rPr>
        <w:t>. 3^1</w:t>
      </w:r>
      <w:r>
        <w:rPr>
          <w:rFonts w:ascii="Times New Roman" w:eastAsia="Times New Roman" w:hAnsi="Times New Roman"/>
          <w:sz w:val="24"/>
          <w:szCs w:val="24"/>
        </w:rPr>
        <w:br/>
        <w:t>    Proceduri de accesare</w:t>
      </w:r>
      <w:r>
        <w:rPr>
          <w:rFonts w:ascii="Times New Roman" w:eastAsia="Times New Roman" w:hAnsi="Times New Roman"/>
          <w:sz w:val="24"/>
          <w:szCs w:val="24"/>
        </w:rPr>
        <w:br/>
        <w:t>    Furnizorii au obligaţia de a stabili proceduri interne pentru a răspunde solicitărilor de accesare a datelor cu caracter personal ale utilizatorilor. La cerere, aceştia oferă ANSPDCP informaţii despre procedurile respect</w:t>
      </w:r>
      <w:r>
        <w:rPr>
          <w:rFonts w:ascii="Times New Roman" w:eastAsia="Times New Roman" w:hAnsi="Times New Roman"/>
          <w:sz w:val="24"/>
          <w:szCs w:val="24"/>
        </w:rPr>
        <w:t>ive, numărul de solicitări primite, justificarea legală invocată în solicitare şi răspunsul oferit solicitanţilor.</w:t>
      </w:r>
      <w:r>
        <w:rPr>
          <w:rFonts w:ascii="Times New Roman" w:eastAsia="Times New Roman" w:hAnsi="Times New Roman"/>
          <w:sz w:val="24"/>
          <w:szCs w:val="24"/>
        </w:rPr>
        <w:br/>
        <w:t>-----------</w:t>
      </w:r>
      <w:r>
        <w:rPr>
          <w:rFonts w:ascii="Times New Roman" w:eastAsia="Times New Roman" w:hAnsi="Times New Roman"/>
          <w:sz w:val="24"/>
          <w:szCs w:val="24"/>
        </w:rPr>
        <w:br/>
      </w:r>
      <w:r>
        <w:rPr>
          <w:rFonts w:ascii="Times New Roman" w:eastAsia="Times New Roman" w:hAnsi="Times New Roman"/>
          <w:sz w:val="24"/>
          <w:szCs w:val="24"/>
        </w:rPr>
        <w:lastRenderedPageBreak/>
        <w:t>    Art. 3^1 a fost introdus de pct. 7 al art. unic din ORDONANŢA DE URGENŢĂ nr. 13 din 24 aprilie 2012 publicată în MONITORUL OF</w:t>
      </w:r>
      <w:r>
        <w:rPr>
          <w:rFonts w:ascii="Times New Roman" w:eastAsia="Times New Roman" w:hAnsi="Times New Roman"/>
          <w:sz w:val="24"/>
          <w:szCs w:val="24"/>
        </w:rPr>
        <w:t>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4</w:t>
      </w:r>
      <w:r>
        <w:rPr>
          <w:rFonts w:ascii="Times New Roman" w:eastAsia="Times New Roman" w:hAnsi="Times New Roman"/>
          <w:sz w:val="24"/>
          <w:szCs w:val="24"/>
        </w:rPr>
        <w:br/>
        <w:t>    Confidenţialitatea comunicărilor</w:t>
      </w:r>
      <w:r>
        <w:rPr>
          <w:rFonts w:ascii="Times New Roman" w:eastAsia="Times New Roman" w:hAnsi="Times New Roman"/>
          <w:sz w:val="24"/>
          <w:szCs w:val="24"/>
        </w:rPr>
        <w:br/>
        <w:t>    (1) Confidenţialitatea comunicărilor transmise prin intermediul reţelelor publice de comunicaţii electronice şi a serviciilor de comunicaţii electronice destinate publ</w:t>
      </w:r>
      <w:r>
        <w:rPr>
          <w:rFonts w:ascii="Times New Roman" w:eastAsia="Times New Roman" w:hAnsi="Times New Roman"/>
          <w:sz w:val="24"/>
          <w:szCs w:val="24"/>
        </w:rPr>
        <w:t>icului, precum şi confidenţialitatea datelor de trafic aferente sunt garantate.</w:t>
      </w:r>
      <w:r>
        <w:rPr>
          <w:rFonts w:ascii="Times New Roman" w:eastAsia="Times New Roman" w:hAnsi="Times New Roman"/>
          <w:sz w:val="24"/>
          <w:szCs w:val="24"/>
        </w:rPr>
        <w:br/>
        <w:t>    (2) Ascultarea, înregistrarea, stocarea şi orice altă formă de interceptare ori supraveghere a comunicărilor şi a datelor de trafic aferente sunt interzise, cu excepţia caz</w:t>
      </w:r>
      <w:r>
        <w:rPr>
          <w:rFonts w:ascii="Times New Roman" w:eastAsia="Times New Roman" w:hAnsi="Times New Roman"/>
          <w:sz w:val="24"/>
          <w:szCs w:val="24"/>
        </w:rPr>
        <w:t>urilor următoare:</w:t>
      </w:r>
      <w:r>
        <w:rPr>
          <w:rFonts w:ascii="Times New Roman" w:eastAsia="Times New Roman" w:hAnsi="Times New Roman"/>
          <w:sz w:val="24"/>
          <w:szCs w:val="24"/>
        </w:rPr>
        <w:br/>
        <w:t>    a) se realizează de utilizatorii care participă la comunicarea respectivă;</w:t>
      </w:r>
      <w:r>
        <w:rPr>
          <w:rFonts w:ascii="Times New Roman" w:eastAsia="Times New Roman" w:hAnsi="Times New Roman"/>
          <w:sz w:val="24"/>
          <w:szCs w:val="24"/>
        </w:rPr>
        <w:br/>
        <w:t>    b) utilizatorii care participă la comunicarea respectivă şi-au dat, în prealabil, consimţământul scris cu privire la efectuarea acestor operaţiuni;</w:t>
      </w:r>
      <w:r>
        <w:rPr>
          <w:rFonts w:ascii="Times New Roman" w:eastAsia="Times New Roman" w:hAnsi="Times New Roman"/>
          <w:sz w:val="24"/>
          <w:szCs w:val="24"/>
        </w:rPr>
        <w:br/>
        <w:t xml:space="preserve">    c) </w:t>
      </w:r>
      <w:r>
        <w:rPr>
          <w:rFonts w:ascii="Times New Roman" w:eastAsia="Times New Roman" w:hAnsi="Times New Roman"/>
          <w:sz w:val="24"/>
          <w:szCs w:val="24"/>
        </w:rPr>
        <w:t>se realizează de autorităţile competente, în condiţiile legii.</w:t>
      </w:r>
      <w:r>
        <w:rPr>
          <w:rFonts w:ascii="Times New Roman" w:eastAsia="Times New Roman" w:hAnsi="Times New Roman"/>
          <w:sz w:val="24"/>
          <w:szCs w:val="24"/>
        </w:rPr>
        <w:br/>
        <w:t>    (3) Prevederile alin. (1) şi (2) nu aduc atingere posibilităţii de a efectua stocarea tehnică necesară, în scopul transmiterii comunicării, în condiţiile respectării confidenţialităţii.</w:t>
      </w:r>
      <w:r>
        <w:rPr>
          <w:rFonts w:ascii="Times New Roman" w:eastAsia="Times New Roman" w:hAnsi="Times New Roman"/>
          <w:sz w:val="24"/>
          <w:szCs w:val="24"/>
        </w:rPr>
        <w:br/>
        <w:t>   </w:t>
      </w:r>
      <w:r>
        <w:rPr>
          <w:rFonts w:ascii="Times New Roman" w:eastAsia="Times New Roman" w:hAnsi="Times New Roman"/>
          <w:sz w:val="24"/>
          <w:szCs w:val="24"/>
        </w:rPr>
        <w:t> (4) Prevederile alin. (1) şi (2) nu aduc atingere posibilităţii de a efectua înregistrări autorizate, în condiţiile legii, ale comunicărilor şi datelor de trafic aferente, atunci când acestea se realizează în cadrul unor practici profesionale licite, în s</w:t>
      </w:r>
      <w:r>
        <w:rPr>
          <w:rFonts w:ascii="Times New Roman" w:eastAsia="Times New Roman" w:hAnsi="Times New Roman"/>
          <w:sz w:val="24"/>
          <w:szCs w:val="24"/>
        </w:rPr>
        <w:t xml:space="preserve">copul de a furniza proba unui act comercial sau a unei comunicări realizate în scopuri comerciale. </w:t>
      </w:r>
      <w:r>
        <w:rPr>
          <w:rFonts w:ascii="Times New Roman" w:eastAsia="Times New Roman" w:hAnsi="Times New Roman"/>
          <w:sz w:val="24"/>
          <w:szCs w:val="24"/>
        </w:rPr>
        <w:br/>
        <w:t>    (5) Stocarea de informaţii sau obţinerea accesului la informaţia stocată în echipamentul terminal al unui abonat ori utilizator este permisă numai cu în</w:t>
      </w:r>
      <w:r>
        <w:rPr>
          <w:rFonts w:ascii="Times New Roman" w:eastAsia="Times New Roman" w:hAnsi="Times New Roman"/>
          <w:sz w:val="24"/>
          <w:szCs w:val="24"/>
        </w:rPr>
        <w:t>deplinirea în mod cumulativ a următoarelor condiţii:</w:t>
      </w:r>
      <w:r>
        <w:rPr>
          <w:rFonts w:ascii="Times New Roman" w:eastAsia="Times New Roman" w:hAnsi="Times New Roman"/>
          <w:sz w:val="24"/>
          <w:szCs w:val="24"/>
        </w:rPr>
        <w:br/>
        <w:t>    a) abonatul sau utilizatorul în cauză şi-a exprimat acordul;</w:t>
      </w:r>
      <w:r>
        <w:rPr>
          <w:rFonts w:ascii="Times New Roman" w:eastAsia="Times New Roman" w:hAnsi="Times New Roman"/>
          <w:sz w:val="24"/>
          <w:szCs w:val="24"/>
        </w:rPr>
        <w:br/>
        <w:t>    b) abonatului sau utilizatorului în cauză i s-au furnizat, anterior exprimării acordului, în conformitate cu prevederile art. 12 din L</w:t>
      </w:r>
      <w:r>
        <w:rPr>
          <w:rFonts w:ascii="Times New Roman" w:eastAsia="Times New Roman" w:hAnsi="Times New Roman"/>
          <w:sz w:val="24"/>
          <w:szCs w:val="24"/>
        </w:rPr>
        <w:t>egea nr. 677/2001, cu modificările şi completările ulterioare, informaţii clare şi complete care:</w:t>
      </w:r>
      <w:r>
        <w:rPr>
          <w:rFonts w:ascii="Times New Roman" w:eastAsia="Times New Roman" w:hAnsi="Times New Roman"/>
          <w:sz w:val="24"/>
          <w:szCs w:val="24"/>
        </w:rPr>
        <w:br/>
        <w:t>    (i) să fie expuse într-un limbaj uşor de înţeles şi să fie uşor accesibile abonatului sau utilizatorului;</w:t>
      </w:r>
      <w:r>
        <w:rPr>
          <w:rFonts w:ascii="Times New Roman" w:eastAsia="Times New Roman" w:hAnsi="Times New Roman"/>
          <w:sz w:val="24"/>
          <w:szCs w:val="24"/>
        </w:rPr>
        <w:br/>
        <w:t>    (ii) să includă menţiuni cu privire la scopu</w:t>
      </w:r>
      <w:r>
        <w:rPr>
          <w:rFonts w:ascii="Times New Roman" w:eastAsia="Times New Roman" w:hAnsi="Times New Roman"/>
          <w:sz w:val="24"/>
          <w:szCs w:val="24"/>
        </w:rPr>
        <w:t>l procesării informaţiilor stocate de abonat sau utilizator ori informaţiilor la care acesta are acces.</w:t>
      </w:r>
      <w:r>
        <w:rPr>
          <w:rFonts w:ascii="Times New Roman" w:eastAsia="Times New Roman" w:hAnsi="Times New Roman"/>
          <w:sz w:val="24"/>
          <w:szCs w:val="24"/>
        </w:rPr>
        <w:br/>
        <w:t>    În cazul în care furnizorul permite unor terţi stocarea sau accesul la informaţii stocate în echipamentul terminal al abonatului ori utilizatorului,</w:t>
      </w:r>
      <w:r>
        <w:rPr>
          <w:rFonts w:ascii="Times New Roman" w:eastAsia="Times New Roman" w:hAnsi="Times New Roman"/>
          <w:sz w:val="24"/>
          <w:szCs w:val="24"/>
        </w:rPr>
        <w:t xml:space="preserve"> informarea în concordanţă cu pct. (i) şi (ii) va include scopul general al procesării acestor informaţii de către terţi şi modul în care abonatul sau utilizatorul poate folosi setările aplicaţiei de navigare pe internet ori alte tehnologii similare pentru</w:t>
      </w:r>
      <w:r>
        <w:rPr>
          <w:rFonts w:ascii="Times New Roman" w:eastAsia="Times New Roman" w:hAnsi="Times New Roman"/>
          <w:sz w:val="24"/>
          <w:szCs w:val="24"/>
        </w:rPr>
        <w:t xml:space="preserve"> a şterge informaţiile stocate sau pentru a refuza accesul terţilor la aceste informaţii.</w:t>
      </w:r>
      <w:r>
        <w:rPr>
          <w:rFonts w:ascii="Times New Roman" w:eastAsia="Times New Roman" w:hAnsi="Times New Roman"/>
          <w:sz w:val="24"/>
          <w:szCs w:val="24"/>
        </w:rPr>
        <w:br/>
        <w:t>-----------</w:t>
      </w:r>
      <w:r>
        <w:rPr>
          <w:rFonts w:ascii="Times New Roman" w:eastAsia="Times New Roman" w:hAnsi="Times New Roman"/>
          <w:sz w:val="24"/>
          <w:szCs w:val="24"/>
        </w:rPr>
        <w:br/>
        <w:t>    Alin. (5) al art. 4 a fost modificat de pct. 8 al art. unic din ORDONANŢA DE URGENŢĂ nr. 13 din 24 aprilie 2012 publicată în MONITORUL OFICIAL nr. 277</w:t>
      </w:r>
      <w:r>
        <w:rPr>
          <w:rFonts w:ascii="Times New Roman" w:eastAsia="Times New Roman" w:hAnsi="Times New Roman"/>
          <w:sz w:val="24"/>
          <w:szCs w:val="24"/>
        </w:rPr>
        <w:t xml:space="preserve"> din 26 aprilie 2012.</w:t>
      </w:r>
      <w:r>
        <w:rPr>
          <w:rFonts w:ascii="Times New Roman" w:eastAsia="Times New Roman" w:hAnsi="Times New Roman"/>
          <w:sz w:val="24"/>
          <w:szCs w:val="24"/>
        </w:rPr>
        <w:br/>
      </w:r>
      <w:r>
        <w:rPr>
          <w:rFonts w:ascii="Times New Roman" w:eastAsia="Times New Roman" w:hAnsi="Times New Roman"/>
          <w:sz w:val="24"/>
          <w:szCs w:val="24"/>
        </w:rPr>
        <w:br/>
        <w:t>    (5^1) Acordul prevăzut la alin. (5) lit. a) poate fi dat şi prin utilizarea setărilor aplicaţiei de navigare pe internet sau a altor tehnologii similare prin intermediul cărora se poate considera că abonatul ori utilizatorul şi-a</w:t>
      </w:r>
      <w:r>
        <w:rPr>
          <w:rFonts w:ascii="Times New Roman" w:eastAsia="Times New Roman" w:hAnsi="Times New Roman"/>
          <w:sz w:val="24"/>
          <w:szCs w:val="24"/>
        </w:rPr>
        <w:t xml:space="preserve"> exprimat acordul.</w:t>
      </w:r>
      <w:r>
        <w:rPr>
          <w:rFonts w:ascii="Times New Roman" w:eastAsia="Times New Roman" w:hAnsi="Times New Roman"/>
          <w:sz w:val="24"/>
          <w:szCs w:val="24"/>
        </w:rPr>
        <w:br/>
        <w:t>-----------</w:t>
      </w:r>
      <w:r>
        <w:rPr>
          <w:rFonts w:ascii="Times New Roman" w:eastAsia="Times New Roman" w:hAnsi="Times New Roman"/>
          <w:sz w:val="24"/>
          <w:szCs w:val="24"/>
        </w:rPr>
        <w:br/>
        <w:t>    Alin. (5^1) al art. 4 a fost introdus de pct. 9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lastRenderedPageBreak/>
        <w:br/>
        <w:t xml:space="preserve">    (6) Prevederile alin. (5) nu aduc atingere </w:t>
      </w:r>
      <w:r>
        <w:rPr>
          <w:rFonts w:ascii="Times New Roman" w:eastAsia="Times New Roman" w:hAnsi="Times New Roman"/>
          <w:sz w:val="24"/>
          <w:szCs w:val="24"/>
        </w:rPr>
        <w:t>posibilităţii de a efectua stocarea sau accesul tehnic la informaţia stocată în următoarele cazuri:</w:t>
      </w:r>
      <w:r>
        <w:rPr>
          <w:rFonts w:ascii="Times New Roman" w:eastAsia="Times New Roman" w:hAnsi="Times New Roman"/>
          <w:sz w:val="24"/>
          <w:szCs w:val="24"/>
        </w:rPr>
        <w:br/>
        <w:t>    a) atunci când aceste operaţiuni sunt realizate exclusiv în scopul efectuării transmisiei unei comunicări printr-o reţea de comunicaţii electronice;</w:t>
      </w:r>
      <w:r>
        <w:rPr>
          <w:rFonts w:ascii="Times New Roman" w:eastAsia="Times New Roman" w:hAnsi="Times New Roman"/>
          <w:sz w:val="24"/>
          <w:szCs w:val="24"/>
        </w:rPr>
        <w:br/>
        <w:t>   </w:t>
      </w:r>
      <w:r>
        <w:rPr>
          <w:rFonts w:ascii="Times New Roman" w:eastAsia="Times New Roman" w:hAnsi="Times New Roman"/>
          <w:sz w:val="24"/>
          <w:szCs w:val="24"/>
        </w:rPr>
        <w:t> b) atunci când aceste operaţiuni sunt strict necesare în vederea furnizării unui serviciu al societăţii informaţionale, solicitat în mod expres de către abonat sau utilizator.</w:t>
      </w:r>
      <w:r>
        <w:rPr>
          <w:rFonts w:ascii="Times New Roman" w:eastAsia="Times New Roman" w:hAnsi="Times New Roman"/>
          <w:sz w:val="24"/>
          <w:szCs w:val="24"/>
        </w:rPr>
        <w:br/>
        <w:t>-----------</w:t>
      </w:r>
      <w:r>
        <w:rPr>
          <w:rFonts w:ascii="Times New Roman" w:eastAsia="Times New Roman" w:hAnsi="Times New Roman"/>
          <w:sz w:val="24"/>
          <w:szCs w:val="24"/>
        </w:rPr>
        <w:br/>
        <w:t>    Alin. (6) al art. 4 a fost modificat de pct. 10 al art. unic di</w:t>
      </w:r>
      <w:r>
        <w:rPr>
          <w:rFonts w:ascii="Times New Roman" w:eastAsia="Times New Roman" w:hAnsi="Times New Roman"/>
          <w:sz w:val="24"/>
          <w:szCs w:val="24"/>
        </w:rPr>
        <w:t>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5</w:t>
      </w:r>
      <w:r>
        <w:rPr>
          <w:rFonts w:ascii="Times New Roman" w:eastAsia="Times New Roman" w:hAnsi="Times New Roman"/>
          <w:sz w:val="24"/>
          <w:szCs w:val="24"/>
        </w:rPr>
        <w:br/>
        <w:t xml:space="preserve">    Datele de trafic </w:t>
      </w:r>
      <w:r>
        <w:rPr>
          <w:rFonts w:ascii="Times New Roman" w:eastAsia="Times New Roman" w:hAnsi="Times New Roman"/>
          <w:sz w:val="24"/>
          <w:szCs w:val="24"/>
        </w:rPr>
        <w:br/>
        <w:t>    (1) Datele de trafic referitoare la abonaţi şi la utilizatori, prelucrate şi stocate de către furnizorul un</w:t>
      </w:r>
      <w:r>
        <w:rPr>
          <w:rFonts w:ascii="Times New Roman" w:eastAsia="Times New Roman" w:hAnsi="Times New Roman"/>
          <w:sz w:val="24"/>
          <w:szCs w:val="24"/>
        </w:rPr>
        <w:t>ei reţele publice de comunicaţii electronice sau de către furnizorul unui serviciu de comunicaţii electronice destinat publicului, trebuie să fie şterse ori transformate în date anonime, atunci când nu mai sunt necesare la transmiterea unei comunicări, dar</w:t>
      </w:r>
      <w:r>
        <w:rPr>
          <w:rFonts w:ascii="Times New Roman" w:eastAsia="Times New Roman" w:hAnsi="Times New Roman"/>
          <w:sz w:val="24"/>
          <w:szCs w:val="24"/>
        </w:rPr>
        <w:t xml:space="preserve"> nu mai târziu de 3 ani de la data efectuării comunicării, cu excepţia situaţiilor prevăzute la alin. (2), (3) şi (5).</w:t>
      </w:r>
      <w:r>
        <w:rPr>
          <w:rFonts w:ascii="Times New Roman" w:eastAsia="Times New Roman" w:hAnsi="Times New Roman"/>
          <w:sz w:val="24"/>
          <w:szCs w:val="24"/>
        </w:rPr>
        <w:br/>
        <w:t>----------</w:t>
      </w:r>
      <w:r>
        <w:rPr>
          <w:rFonts w:ascii="Times New Roman" w:eastAsia="Times New Roman" w:hAnsi="Times New Roman"/>
          <w:sz w:val="24"/>
          <w:szCs w:val="24"/>
        </w:rPr>
        <w:br/>
        <w:t>    Alin. (1) al art. 5 a fost modificat de pct. 2 al art. unic din LEGEA nr. 235 din 12 octombrie 2015 publicată în MONITORUL</w:t>
      </w:r>
      <w:r>
        <w:rPr>
          <w:rFonts w:ascii="Times New Roman" w:eastAsia="Times New Roman" w:hAnsi="Times New Roman"/>
          <w:sz w:val="24"/>
          <w:szCs w:val="24"/>
        </w:rPr>
        <w:t xml:space="preserve"> OFICIAL nr. 767 din 14 octombrie 2015.</w:t>
      </w:r>
      <w:r>
        <w:rPr>
          <w:rFonts w:ascii="Times New Roman" w:eastAsia="Times New Roman" w:hAnsi="Times New Roman"/>
          <w:sz w:val="24"/>
          <w:szCs w:val="24"/>
        </w:rPr>
        <w:br/>
      </w:r>
      <w:r>
        <w:rPr>
          <w:rFonts w:ascii="Times New Roman" w:eastAsia="Times New Roman" w:hAnsi="Times New Roman"/>
          <w:sz w:val="24"/>
          <w:szCs w:val="24"/>
        </w:rPr>
        <w:br/>
        <w:t>    (2) Prelucrarea datelor de trafic efectuată în scopul facturării abonaţilor sau al stabilirii obligaţiilor de plată pentru interconectare este permisă doar până la împlinirea unui termen de 3 ani de la data scad</w:t>
      </w:r>
      <w:r>
        <w:rPr>
          <w:rFonts w:ascii="Times New Roman" w:eastAsia="Times New Roman" w:hAnsi="Times New Roman"/>
          <w:sz w:val="24"/>
          <w:szCs w:val="24"/>
        </w:rPr>
        <w:t>enţei obligaţiei de plată corespunzătoare.</w:t>
      </w:r>
      <w:r>
        <w:rPr>
          <w:rFonts w:ascii="Times New Roman" w:eastAsia="Times New Roman" w:hAnsi="Times New Roman"/>
          <w:sz w:val="24"/>
          <w:szCs w:val="24"/>
        </w:rPr>
        <w:br/>
        <w:t>    (2^1) Prelucrarea datelor de trafic efectuată în scopul stabilirii obligaţiilor contractuale ce privesc abonaţii serviciilor de comunicaţii cu plata în avans este permisă până la împlinirea unui termen de 3 an</w:t>
      </w:r>
      <w:r>
        <w:rPr>
          <w:rFonts w:ascii="Times New Roman" w:eastAsia="Times New Roman" w:hAnsi="Times New Roman"/>
          <w:sz w:val="24"/>
          <w:szCs w:val="24"/>
        </w:rPr>
        <w:t>i de la data efectuării comunicării.</w:t>
      </w:r>
      <w:r>
        <w:rPr>
          <w:rFonts w:ascii="Times New Roman" w:eastAsia="Times New Roman" w:hAnsi="Times New Roman"/>
          <w:sz w:val="24"/>
          <w:szCs w:val="24"/>
        </w:rPr>
        <w:br/>
        <w:t>----------</w:t>
      </w:r>
      <w:r>
        <w:rPr>
          <w:rFonts w:ascii="Times New Roman" w:eastAsia="Times New Roman" w:hAnsi="Times New Roman"/>
          <w:sz w:val="24"/>
          <w:szCs w:val="24"/>
        </w:rPr>
        <w:br/>
        <w:t>    Alin. (2^1) al art. 5 a fost introdus de pct. 3 al art. unic din LEGEA nr. 235 din 12 octombrie 2015 publicată în MONITORUL OFICIAL nr. 767 din 14 octombrie 2015.</w:t>
      </w:r>
      <w:r>
        <w:rPr>
          <w:rFonts w:ascii="Times New Roman" w:eastAsia="Times New Roman" w:hAnsi="Times New Roman"/>
          <w:sz w:val="24"/>
          <w:szCs w:val="24"/>
        </w:rPr>
        <w:br/>
      </w:r>
      <w:r>
        <w:rPr>
          <w:rFonts w:ascii="Times New Roman" w:eastAsia="Times New Roman" w:hAnsi="Times New Roman"/>
          <w:sz w:val="24"/>
          <w:szCs w:val="24"/>
        </w:rPr>
        <w:br/>
        <w:t>    (3) Furnizorul unui serviciu de comu</w:t>
      </w:r>
      <w:r>
        <w:rPr>
          <w:rFonts w:ascii="Times New Roman" w:eastAsia="Times New Roman" w:hAnsi="Times New Roman"/>
          <w:sz w:val="24"/>
          <w:szCs w:val="24"/>
        </w:rPr>
        <w:t xml:space="preserve">nicaţii electronice destinat publicului poate prelucra datele prevăzute la alin. (1), în vederea comercializării serviciilor sale sau a furnizării de servicii cu valoare adăugată, numai în măsura şi pe durata necesară comercializării, respectiv furnizării </w:t>
      </w:r>
      <w:r>
        <w:rPr>
          <w:rFonts w:ascii="Times New Roman" w:eastAsia="Times New Roman" w:hAnsi="Times New Roman"/>
          <w:sz w:val="24"/>
          <w:szCs w:val="24"/>
        </w:rPr>
        <w:t xml:space="preserve">acestor servicii, şi numai cu consimţământul expres prealabil al abonatului sau utilizatorului la care se referă datele respective. Abonatul sau, după caz, utilizatorul îşi poate retrage oricând consimţământul exprimat cu privire la prelucrarea datelor de </w:t>
      </w:r>
      <w:r>
        <w:rPr>
          <w:rFonts w:ascii="Times New Roman" w:eastAsia="Times New Roman" w:hAnsi="Times New Roman"/>
          <w:sz w:val="24"/>
          <w:szCs w:val="24"/>
        </w:rPr>
        <w:t>trafic.</w:t>
      </w:r>
      <w:r>
        <w:rPr>
          <w:rFonts w:ascii="Times New Roman" w:eastAsia="Times New Roman" w:hAnsi="Times New Roman"/>
          <w:sz w:val="24"/>
          <w:szCs w:val="24"/>
        </w:rPr>
        <w:br/>
        <w:t>    (4) În cazurile prevăzute la alin. (2) şi (3), furnizorul serviciului de comunicaţii electronice destinat publicului este obligat să informeze abonatul sau utilizatorul cu privire la categoriile de date de trafic care sunt prelucrate şi la dura</w:t>
      </w:r>
      <w:r>
        <w:rPr>
          <w:rFonts w:ascii="Times New Roman" w:eastAsia="Times New Roman" w:hAnsi="Times New Roman"/>
          <w:sz w:val="24"/>
          <w:szCs w:val="24"/>
        </w:rPr>
        <w:t>ta prelucrării acestora. În cazul prevăzut la alin. (3), această informare trebuie să aibă loc anterior obţinerii consimţământului abonatului sau utilizatorului.</w:t>
      </w:r>
      <w:r>
        <w:rPr>
          <w:rFonts w:ascii="Times New Roman" w:eastAsia="Times New Roman" w:hAnsi="Times New Roman"/>
          <w:sz w:val="24"/>
          <w:szCs w:val="24"/>
        </w:rPr>
        <w:br/>
        <w:t xml:space="preserve">    (5) Prelucrarea datelor de trafic în condiţiile alin. (1)-(4) poate fi efectuată numai de </w:t>
      </w:r>
      <w:r>
        <w:rPr>
          <w:rFonts w:ascii="Times New Roman" w:eastAsia="Times New Roman" w:hAnsi="Times New Roman"/>
          <w:sz w:val="24"/>
          <w:szCs w:val="24"/>
        </w:rPr>
        <w:t xml:space="preserve">către persoanele care acţionează sub autoritatea furnizorilor de reţele publice de comunicaţii electronice sau de servicii de comunicaţii electronice destinate publicului, având ca atribuţii </w:t>
      </w:r>
      <w:r>
        <w:rPr>
          <w:rFonts w:ascii="Times New Roman" w:eastAsia="Times New Roman" w:hAnsi="Times New Roman"/>
          <w:sz w:val="24"/>
          <w:szCs w:val="24"/>
        </w:rPr>
        <w:lastRenderedPageBreak/>
        <w:t>facturarea ori gestionarea traficului, relaţiile cu clienţii, det</w:t>
      </w:r>
      <w:r>
        <w:rPr>
          <w:rFonts w:ascii="Times New Roman" w:eastAsia="Times New Roman" w:hAnsi="Times New Roman"/>
          <w:sz w:val="24"/>
          <w:szCs w:val="24"/>
        </w:rPr>
        <w:t xml:space="preserve">ectarea fraudelor, comercializarea serviciilor de comunicaţii electronice sau furnizarea serviciilor cu valoare adăugată, şi este permisă numai în măsura în care este necesară pentru îndeplinirea acestor atribuţii. </w:t>
      </w:r>
      <w:r>
        <w:rPr>
          <w:rFonts w:ascii="Times New Roman" w:eastAsia="Times New Roman" w:hAnsi="Times New Roman"/>
          <w:sz w:val="24"/>
          <w:szCs w:val="24"/>
        </w:rPr>
        <w:br/>
        <w:t>    (6) Prevederile alin. (1)-(3) şi (5)</w:t>
      </w:r>
      <w:r>
        <w:rPr>
          <w:rFonts w:ascii="Times New Roman" w:eastAsia="Times New Roman" w:hAnsi="Times New Roman"/>
          <w:sz w:val="24"/>
          <w:szCs w:val="24"/>
        </w:rPr>
        <w:t xml:space="preserve"> nu aduc atingere posibilităţii organelor de urmărire penală, instanţelor de judecată şi organelor de stat cu atribuţii în domeniul securităţii naţionale de a avea acces la datele de trafic, în condiţiile legii.</w:t>
      </w:r>
      <w:r>
        <w:rPr>
          <w:rFonts w:ascii="Times New Roman" w:eastAsia="Times New Roman" w:hAnsi="Times New Roman"/>
          <w:sz w:val="24"/>
          <w:szCs w:val="24"/>
        </w:rPr>
        <w:br/>
        <w:t>----------</w:t>
      </w:r>
      <w:r>
        <w:rPr>
          <w:rFonts w:ascii="Times New Roman" w:eastAsia="Times New Roman" w:hAnsi="Times New Roman"/>
          <w:sz w:val="24"/>
          <w:szCs w:val="24"/>
        </w:rPr>
        <w:br/>
        <w:t>    Alin. (6) al art. 5 a fost mo</w:t>
      </w:r>
      <w:r>
        <w:rPr>
          <w:rFonts w:ascii="Times New Roman" w:eastAsia="Times New Roman" w:hAnsi="Times New Roman"/>
          <w:sz w:val="24"/>
          <w:szCs w:val="24"/>
        </w:rPr>
        <w:t>dificat de pct. 1 al art. 24 din LEGEA nr. 82 din 13 iunie 2012 publicată în MONITORUL OFICIAL nr. 406 din 18 iunie 2012.</w:t>
      </w:r>
      <w:r>
        <w:rPr>
          <w:rFonts w:ascii="Times New Roman" w:eastAsia="Times New Roman" w:hAnsi="Times New Roman"/>
          <w:sz w:val="24"/>
          <w:szCs w:val="24"/>
        </w:rPr>
        <w:br/>
      </w:r>
      <w:r>
        <w:rPr>
          <w:rFonts w:ascii="Times New Roman" w:eastAsia="Times New Roman" w:hAnsi="Times New Roman"/>
          <w:sz w:val="24"/>
          <w:szCs w:val="24"/>
        </w:rPr>
        <w:br/>
        <w:t>     ART. 6</w:t>
      </w:r>
      <w:r>
        <w:rPr>
          <w:rFonts w:ascii="Times New Roman" w:eastAsia="Times New Roman" w:hAnsi="Times New Roman"/>
          <w:sz w:val="24"/>
          <w:szCs w:val="24"/>
        </w:rPr>
        <w:br/>
        <w:t>    Facturarea detaliată</w:t>
      </w:r>
      <w:r>
        <w:rPr>
          <w:rFonts w:ascii="Times New Roman" w:eastAsia="Times New Roman" w:hAnsi="Times New Roman"/>
          <w:sz w:val="24"/>
          <w:szCs w:val="24"/>
        </w:rPr>
        <w:br/>
        <w:t>    (1) Abonaţii primesc facturi nedetaliate.</w:t>
      </w:r>
      <w:r>
        <w:rPr>
          <w:rFonts w:ascii="Times New Roman" w:eastAsia="Times New Roman" w:hAnsi="Times New Roman"/>
          <w:sz w:val="24"/>
          <w:szCs w:val="24"/>
        </w:rPr>
        <w:br/>
        <w:t>    (2) Emiterea facturilor detaliate se face la c</w:t>
      </w:r>
      <w:r>
        <w:rPr>
          <w:rFonts w:ascii="Times New Roman" w:eastAsia="Times New Roman" w:hAnsi="Times New Roman"/>
          <w:sz w:val="24"/>
          <w:szCs w:val="24"/>
        </w:rPr>
        <w:t>ererea abonaţilor, cu respectarea dreptului la viaţă privată al utilizatorilor apelanţi şi al abonaţilor apelaţi.</w:t>
      </w:r>
      <w:r>
        <w:rPr>
          <w:rFonts w:ascii="Times New Roman" w:eastAsia="Times New Roman" w:hAnsi="Times New Roman"/>
          <w:sz w:val="24"/>
          <w:szCs w:val="24"/>
        </w:rPr>
        <w:br/>
        <w:t>    (3) Informaţiile minime prezentate în cadrul facturilor detaliate sunt stabilite de ANRC.</w:t>
      </w:r>
      <w:r>
        <w:rPr>
          <w:rFonts w:ascii="Times New Roman" w:eastAsia="Times New Roman" w:hAnsi="Times New Roman"/>
          <w:sz w:val="24"/>
          <w:szCs w:val="24"/>
        </w:rPr>
        <w:br/>
        <w:t>     ART. 7</w:t>
      </w:r>
      <w:r>
        <w:rPr>
          <w:rFonts w:ascii="Times New Roman" w:eastAsia="Times New Roman" w:hAnsi="Times New Roman"/>
          <w:sz w:val="24"/>
          <w:szCs w:val="24"/>
        </w:rPr>
        <w:br/>
        <w:t>    Prezentarea şi restricţionarea i</w:t>
      </w:r>
      <w:r>
        <w:rPr>
          <w:rFonts w:ascii="Times New Roman" w:eastAsia="Times New Roman" w:hAnsi="Times New Roman"/>
          <w:sz w:val="24"/>
          <w:szCs w:val="24"/>
        </w:rPr>
        <w:t>dentităţii liniei apelante şi a liniei conectate</w:t>
      </w:r>
      <w:r>
        <w:rPr>
          <w:rFonts w:ascii="Times New Roman" w:eastAsia="Times New Roman" w:hAnsi="Times New Roman"/>
          <w:sz w:val="24"/>
          <w:szCs w:val="24"/>
        </w:rPr>
        <w:br/>
        <w:t>    (1) În cazul în care este oferită prezentarea identităţii liniei apelante, furnizorul serviciului de comunicaţii electronice destinat publicului are obligaţia de a pune la dispoziţie utilizatorului apela</w:t>
      </w:r>
      <w:r>
        <w:rPr>
          <w:rFonts w:ascii="Times New Roman" w:eastAsia="Times New Roman" w:hAnsi="Times New Roman"/>
          <w:sz w:val="24"/>
          <w:szCs w:val="24"/>
        </w:rPr>
        <w:t>nt pentru fiecare apel, precum şi abonatului apelant pentru fiecare linie, printr-un mijloc simplu şi gratuit, posibilitatea de a ascunde identitatea liniei apelante, indiferent de ţara de destinaţie a apelului.</w:t>
      </w:r>
      <w:r>
        <w:rPr>
          <w:rFonts w:ascii="Times New Roman" w:eastAsia="Times New Roman" w:hAnsi="Times New Roman"/>
          <w:sz w:val="24"/>
          <w:szCs w:val="24"/>
        </w:rPr>
        <w:br/>
        <w:t>    (1^1) În cazul interconectării, furnizor</w:t>
      </w:r>
      <w:r>
        <w:rPr>
          <w:rFonts w:ascii="Times New Roman" w:eastAsia="Times New Roman" w:hAnsi="Times New Roman"/>
          <w:sz w:val="24"/>
          <w:szCs w:val="24"/>
        </w:rPr>
        <w:t>ul are obligaţia de a transmite la interfaţa dintre cele două reţele identitatea liniei apelante fără a o altera, modifica sau şterge.</w:t>
      </w:r>
      <w:r>
        <w:rPr>
          <w:rFonts w:ascii="Times New Roman" w:eastAsia="Times New Roman" w:hAnsi="Times New Roman"/>
          <w:sz w:val="24"/>
          <w:szCs w:val="24"/>
        </w:rPr>
        <w:br/>
        <w:t>------------</w:t>
      </w:r>
      <w:r>
        <w:rPr>
          <w:rFonts w:ascii="Times New Roman" w:eastAsia="Times New Roman" w:hAnsi="Times New Roman"/>
          <w:sz w:val="24"/>
          <w:szCs w:val="24"/>
        </w:rPr>
        <w:br/>
        <w:t>    Alin. (1^1) al art. 7 a fost introdus de articolul unic din LEGEA nr. 272 din 29 iunie 2006, publicată î</w:t>
      </w:r>
      <w:r>
        <w:rPr>
          <w:rFonts w:ascii="Times New Roman" w:eastAsia="Times New Roman" w:hAnsi="Times New Roman"/>
          <w:sz w:val="24"/>
          <w:szCs w:val="24"/>
        </w:rPr>
        <w:t>n MONITORUL OFICIAL nr. 576 din 4 iulie 2006.</w:t>
      </w:r>
      <w:r>
        <w:rPr>
          <w:rFonts w:ascii="Times New Roman" w:eastAsia="Times New Roman" w:hAnsi="Times New Roman"/>
          <w:sz w:val="24"/>
          <w:szCs w:val="24"/>
        </w:rPr>
        <w:br/>
      </w:r>
      <w:r>
        <w:rPr>
          <w:rFonts w:ascii="Times New Roman" w:eastAsia="Times New Roman" w:hAnsi="Times New Roman"/>
          <w:sz w:val="24"/>
          <w:szCs w:val="24"/>
        </w:rPr>
        <w:br/>
        <w:t>    (2) În cazul în care este oferită prezentarea identităţii liniei apelante, furnizorul serviciului de comunicaţii electronice destinat publicului are obligaţia de a pune la dispoziţie abonatului apelat, pri</w:t>
      </w:r>
      <w:r>
        <w:rPr>
          <w:rFonts w:ascii="Times New Roman" w:eastAsia="Times New Roman" w:hAnsi="Times New Roman"/>
          <w:sz w:val="24"/>
          <w:szCs w:val="24"/>
        </w:rPr>
        <w:t>ntr-un mijloc simplu şi, în limitele unei utilizări rezonabile, gratuit, posibilitatea de a ascunde identitatea liniei apelante pentru apelurile primite, indiferent de ţara de origine a acestora.</w:t>
      </w:r>
      <w:r>
        <w:rPr>
          <w:rFonts w:ascii="Times New Roman" w:eastAsia="Times New Roman" w:hAnsi="Times New Roman"/>
          <w:sz w:val="24"/>
          <w:szCs w:val="24"/>
        </w:rPr>
        <w:br/>
        <w:t>    (3) În cazul în care este oferită prezentarea identităţi</w:t>
      </w:r>
      <w:r>
        <w:rPr>
          <w:rFonts w:ascii="Times New Roman" w:eastAsia="Times New Roman" w:hAnsi="Times New Roman"/>
          <w:sz w:val="24"/>
          <w:szCs w:val="24"/>
        </w:rPr>
        <w:t>i liniei apelante, când prezentarea identităţii liniei apelante se face înainte de începerea convorbirii, furnizorul serviciului de comunicaţii electronice destinat publicului are obligaţia de a pune la dispoziţie abonatului apelat, printr-un mijloc simplu</w:t>
      </w:r>
      <w:r>
        <w:rPr>
          <w:rFonts w:ascii="Times New Roman" w:eastAsia="Times New Roman" w:hAnsi="Times New Roman"/>
          <w:sz w:val="24"/>
          <w:szCs w:val="24"/>
        </w:rPr>
        <w:t>, posibilitatea de a respinge apelurile primite pentru care identitatea liniei apelante a fost ascunsă de utilizatorul sau abonatul apelant, indiferent de ţara de origine a apelurilor.</w:t>
      </w:r>
      <w:r>
        <w:rPr>
          <w:rFonts w:ascii="Times New Roman" w:eastAsia="Times New Roman" w:hAnsi="Times New Roman"/>
          <w:sz w:val="24"/>
          <w:szCs w:val="24"/>
        </w:rPr>
        <w:br/>
        <w:t>    (4) În cazul în care este oferită prezentarea identităţii liniei co</w:t>
      </w:r>
      <w:r>
        <w:rPr>
          <w:rFonts w:ascii="Times New Roman" w:eastAsia="Times New Roman" w:hAnsi="Times New Roman"/>
          <w:sz w:val="24"/>
          <w:szCs w:val="24"/>
        </w:rPr>
        <w:t>nectate, furnizorul serviciului de comunicaţii electronice destinat publicului are obligaţia de a pune la dispoziţie abonatului apelat, printr-un mijloc simplu şi gratuit, posibilitatea de a ascunde identitatea liniei conectate faţă de utilizatorul apelant</w:t>
      </w:r>
      <w:r>
        <w:rPr>
          <w:rFonts w:ascii="Times New Roman" w:eastAsia="Times New Roman" w:hAnsi="Times New Roman"/>
          <w:sz w:val="24"/>
          <w:szCs w:val="24"/>
        </w:rPr>
        <w:t>, indiferent de ţara de origine a apelurilor.</w:t>
      </w:r>
      <w:r>
        <w:rPr>
          <w:rFonts w:ascii="Times New Roman" w:eastAsia="Times New Roman" w:hAnsi="Times New Roman"/>
          <w:sz w:val="24"/>
          <w:szCs w:val="24"/>
        </w:rPr>
        <w:br/>
        <w:t>    (5) În cazul în care este oferită prezentarea identităţii liniei apelante sau a liniei conectate, furnizorii de servicii de comunicaţii electronice destinate publicului au obligaţia de a informa publicul în</w:t>
      </w:r>
      <w:r>
        <w:rPr>
          <w:rFonts w:ascii="Times New Roman" w:eastAsia="Times New Roman" w:hAnsi="Times New Roman"/>
          <w:sz w:val="24"/>
          <w:szCs w:val="24"/>
        </w:rPr>
        <w:t xml:space="preserve"> acest sens, inclusiv cu privire la disponibilitatea mijloacelor de ascundere a identităţii </w:t>
      </w:r>
      <w:r>
        <w:rPr>
          <w:rFonts w:ascii="Times New Roman" w:eastAsia="Times New Roman" w:hAnsi="Times New Roman"/>
          <w:sz w:val="24"/>
          <w:szCs w:val="24"/>
        </w:rPr>
        <w:lastRenderedPageBreak/>
        <w:t xml:space="preserve">sau de respingere a apelurilor prevăzute la alin. (1)-(4). </w:t>
      </w:r>
      <w:r>
        <w:rPr>
          <w:rFonts w:ascii="Times New Roman" w:eastAsia="Times New Roman" w:hAnsi="Times New Roman"/>
          <w:sz w:val="24"/>
          <w:szCs w:val="24"/>
        </w:rPr>
        <w:br/>
        <w:t>    (6) Abrogat.</w:t>
      </w:r>
      <w:r>
        <w:rPr>
          <w:rFonts w:ascii="Times New Roman" w:eastAsia="Times New Roman" w:hAnsi="Times New Roman"/>
          <w:sz w:val="24"/>
          <w:szCs w:val="24"/>
        </w:rPr>
        <w:br/>
        <w:t>-----------</w:t>
      </w:r>
      <w:r>
        <w:rPr>
          <w:rFonts w:ascii="Times New Roman" w:eastAsia="Times New Roman" w:hAnsi="Times New Roman"/>
          <w:sz w:val="24"/>
          <w:szCs w:val="24"/>
        </w:rPr>
        <w:br/>
        <w:t>    Alin. (6) al art. 7 a fost abrogat de pct. 12 al art. unic din ORDONANŢ</w:t>
      </w:r>
      <w:r>
        <w:rPr>
          <w:rFonts w:ascii="Times New Roman" w:eastAsia="Times New Roman" w:hAnsi="Times New Roman"/>
          <w:sz w:val="24"/>
          <w:szCs w:val="24"/>
        </w:rPr>
        <w:t>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8</w:t>
      </w:r>
      <w:r>
        <w:rPr>
          <w:rFonts w:ascii="Times New Roman" w:eastAsia="Times New Roman" w:hAnsi="Times New Roman"/>
          <w:sz w:val="24"/>
          <w:szCs w:val="24"/>
        </w:rPr>
        <w:br/>
        <w:t>    Datele de localizare, altele decât datele de trafic</w:t>
      </w:r>
      <w:r>
        <w:rPr>
          <w:rFonts w:ascii="Times New Roman" w:eastAsia="Times New Roman" w:hAnsi="Times New Roman"/>
          <w:sz w:val="24"/>
          <w:szCs w:val="24"/>
        </w:rPr>
        <w:br/>
        <w:t>    (1) Prelucrarea datelor de localizare, altele decât datele de trafic, referitoare l</w:t>
      </w:r>
      <w:r>
        <w:rPr>
          <w:rFonts w:ascii="Times New Roman" w:eastAsia="Times New Roman" w:hAnsi="Times New Roman"/>
          <w:sz w:val="24"/>
          <w:szCs w:val="24"/>
        </w:rPr>
        <w:t>a utilizatorii sau abonaţii reţelelor publice de comunicaţii electronice sau ai serviciilor de comunicaţii electronice destinate publicului, atunci când este posibilă, este permisă numai în unul dintre următoarele cazuri:</w:t>
      </w:r>
      <w:r>
        <w:rPr>
          <w:rFonts w:ascii="Times New Roman" w:eastAsia="Times New Roman" w:hAnsi="Times New Roman"/>
          <w:sz w:val="24"/>
          <w:szCs w:val="24"/>
        </w:rPr>
        <w:br/>
        <w:t>    a) datele în cauză sunt transf</w:t>
      </w:r>
      <w:r>
        <w:rPr>
          <w:rFonts w:ascii="Times New Roman" w:eastAsia="Times New Roman" w:hAnsi="Times New Roman"/>
          <w:sz w:val="24"/>
          <w:szCs w:val="24"/>
        </w:rPr>
        <w:t>ormate în date anonime;</w:t>
      </w:r>
      <w:r>
        <w:rPr>
          <w:rFonts w:ascii="Times New Roman" w:eastAsia="Times New Roman" w:hAnsi="Times New Roman"/>
          <w:sz w:val="24"/>
          <w:szCs w:val="24"/>
        </w:rPr>
        <w:br/>
        <w:t>    b) cu consimţământul expres prealabil al utilizatorului sau abonatului la care se referă datele respective, în măsura şi pentru durata necesare furnizării unui serviciu cu valoare adăugată;</w:t>
      </w:r>
      <w:r>
        <w:rPr>
          <w:rFonts w:ascii="Times New Roman" w:eastAsia="Times New Roman" w:hAnsi="Times New Roman"/>
          <w:sz w:val="24"/>
          <w:szCs w:val="24"/>
        </w:rPr>
        <w:br/>
        <w:t>    c) atunci când serviciul cu valoar</w:t>
      </w:r>
      <w:r>
        <w:rPr>
          <w:rFonts w:ascii="Times New Roman" w:eastAsia="Times New Roman" w:hAnsi="Times New Roman"/>
          <w:sz w:val="24"/>
          <w:szCs w:val="24"/>
        </w:rPr>
        <w:t>e adăugată cu funcţie de localizare are ca scop transmiterea unidirecţională şi nediferenţiată a unor informaţii către utilizatori.</w:t>
      </w:r>
      <w:r>
        <w:rPr>
          <w:rFonts w:ascii="Times New Roman" w:eastAsia="Times New Roman" w:hAnsi="Times New Roman"/>
          <w:sz w:val="24"/>
          <w:szCs w:val="24"/>
        </w:rPr>
        <w:br/>
        <w:t>    (2) Furnizorul serviciului de comunicaţii electronice destinat publicului are obligaţia de a pune la dispoziţie utilizat</w:t>
      </w:r>
      <w:r>
        <w:rPr>
          <w:rFonts w:ascii="Times New Roman" w:eastAsia="Times New Roman" w:hAnsi="Times New Roman"/>
          <w:sz w:val="24"/>
          <w:szCs w:val="24"/>
        </w:rPr>
        <w:t>orului sau abonatului, anterior obţinerii consimţământului acestuia, în conformitate cu prevederile alin. (1) lit. b), informaţii referitoare la:</w:t>
      </w:r>
      <w:r>
        <w:rPr>
          <w:rFonts w:ascii="Times New Roman" w:eastAsia="Times New Roman" w:hAnsi="Times New Roman"/>
          <w:sz w:val="24"/>
          <w:szCs w:val="24"/>
        </w:rPr>
        <w:br/>
        <w:t>    a) tipul de date de localizare, altele decât datele de trafic, care vor fi prelucrate;</w:t>
      </w:r>
      <w:r>
        <w:rPr>
          <w:rFonts w:ascii="Times New Roman" w:eastAsia="Times New Roman" w:hAnsi="Times New Roman"/>
          <w:sz w:val="24"/>
          <w:szCs w:val="24"/>
        </w:rPr>
        <w:br/>
        <w:t>    b) scopurile şi</w:t>
      </w:r>
      <w:r>
        <w:rPr>
          <w:rFonts w:ascii="Times New Roman" w:eastAsia="Times New Roman" w:hAnsi="Times New Roman"/>
          <w:sz w:val="24"/>
          <w:szCs w:val="24"/>
        </w:rPr>
        <w:t xml:space="preserve"> durata prelucrării acestor date;</w:t>
      </w:r>
      <w:r>
        <w:rPr>
          <w:rFonts w:ascii="Times New Roman" w:eastAsia="Times New Roman" w:hAnsi="Times New Roman"/>
          <w:sz w:val="24"/>
          <w:szCs w:val="24"/>
        </w:rPr>
        <w:br/>
        <w:t>    c) eventuala transmitere a datelor către un terţ, în scopul furnizării serviciului cu valoare adăugată.</w:t>
      </w:r>
      <w:r>
        <w:rPr>
          <w:rFonts w:ascii="Times New Roman" w:eastAsia="Times New Roman" w:hAnsi="Times New Roman"/>
          <w:sz w:val="24"/>
          <w:szCs w:val="24"/>
        </w:rPr>
        <w:br/>
        <w:t>    (3) Utilizatorii sau abonaţii care îşi dau consimţământul în vederea prelucrării datelor în conformitate cu pr</w:t>
      </w:r>
      <w:r>
        <w:rPr>
          <w:rFonts w:ascii="Times New Roman" w:eastAsia="Times New Roman" w:hAnsi="Times New Roman"/>
          <w:sz w:val="24"/>
          <w:szCs w:val="24"/>
        </w:rPr>
        <w:t>evederile alin. (1) lit. b) au dreptul de a-şi retrage oricând consimţământul exprimat cu privire la prelucrarea datelor sau de a refuza temporar prelucrarea datelor în cauză pentru fiecare conectare la reţea sau pentru fiecare transmitere a unei comunicăr</w:t>
      </w:r>
      <w:r>
        <w:rPr>
          <w:rFonts w:ascii="Times New Roman" w:eastAsia="Times New Roman" w:hAnsi="Times New Roman"/>
          <w:sz w:val="24"/>
          <w:szCs w:val="24"/>
        </w:rPr>
        <w:t>i. Furnizorul serviciului de comunicaţii electronice destinat publicului are obligaţia de a pune la dispoziţie utilizatorilor sau abonaţilor un procedeu simplu şi gratuit pentru exercitarea acestor drepturi.</w:t>
      </w:r>
      <w:r>
        <w:rPr>
          <w:rFonts w:ascii="Times New Roman" w:eastAsia="Times New Roman" w:hAnsi="Times New Roman"/>
          <w:sz w:val="24"/>
          <w:szCs w:val="24"/>
        </w:rPr>
        <w:br/>
        <w:t>    (4) Prelucrarea datelor de localizare, altel</w:t>
      </w:r>
      <w:r>
        <w:rPr>
          <w:rFonts w:ascii="Times New Roman" w:eastAsia="Times New Roman" w:hAnsi="Times New Roman"/>
          <w:sz w:val="24"/>
          <w:szCs w:val="24"/>
        </w:rPr>
        <w:t>e decât datele de trafic, în condiţiile alin. (1)-(3), poate fi efectuată numai de către persoanele care acţionează sub autoritatea furnizorului reţelei publice de comunicaţii electronice sau al serviciului de comunicaţii electronice destinat publicului or</w:t>
      </w:r>
      <w:r>
        <w:rPr>
          <w:rFonts w:ascii="Times New Roman" w:eastAsia="Times New Roman" w:hAnsi="Times New Roman"/>
          <w:sz w:val="24"/>
          <w:szCs w:val="24"/>
        </w:rPr>
        <w:t>i a terţului furnizor de servicii cu valoare adăugată şi trebuie să se limiteze numai la ceea ce este necesar pentru furnizarea serviciului cu valoare adăugată.</w:t>
      </w:r>
      <w:r>
        <w:rPr>
          <w:rFonts w:ascii="Times New Roman" w:eastAsia="Times New Roman" w:hAnsi="Times New Roman"/>
          <w:sz w:val="24"/>
          <w:szCs w:val="24"/>
        </w:rPr>
        <w:br/>
        <w:t>    (5) Dispoziţiile prezentului articol nu aduc atingere posibilităţii autorităţilor competent</w:t>
      </w:r>
      <w:r>
        <w:rPr>
          <w:rFonts w:ascii="Times New Roman" w:eastAsia="Times New Roman" w:hAnsi="Times New Roman"/>
          <w:sz w:val="24"/>
          <w:szCs w:val="24"/>
        </w:rPr>
        <w:t>e de a avea acces la datele păstrate de furnizorii de reţele publice de comunicaţii şi de furnizorii de servicii de comunicaţii electronice destinate publicului, în condiţiile legii.</w:t>
      </w:r>
      <w:r>
        <w:rPr>
          <w:rFonts w:ascii="Times New Roman" w:eastAsia="Times New Roman" w:hAnsi="Times New Roman"/>
          <w:sz w:val="24"/>
          <w:szCs w:val="24"/>
        </w:rPr>
        <w:br/>
        <w:t>------------</w:t>
      </w:r>
      <w:r>
        <w:rPr>
          <w:rFonts w:ascii="Times New Roman" w:eastAsia="Times New Roman" w:hAnsi="Times New Roman"/>
          <w:sz w:val="24"/>
          <w:szCs w:val="24"/>
        </w:rPr>
        <w:br/>
        <w:t>    Alin. (5) al art. 8 a fost introdus de pct. 2 al art. 21</w:t>
      </w:r>
      <w:r>
        <w:rPr>
          <w:rFonts w:ascii="Times New Roman" w:eastAsia="Times New Roman" w:hAnsi="Times New Roman"/>
          <w:sz w:val="24"/>
          <w:szCs w:val="24"/>
        </w:rPr>
        <w:t>, Cap. VI din LEGEA nr. 298 din 18 noiembrie 2008, publicată în MONITORUL OFICIAL nr. 780 din 21 noiembrie 2008.</w:t>
      </w:r>
      <w:r>
        <w:rPr>
          <w:rFonts w:ascii="Times New Roman" w:eastAsia="Times New Roman" w:hAnsi="Times New Roman"/>
          <w:sz w:val="24"/>
          <w:szCs w:val="24"/>
        </w:rPr>
        <w:br/>
      </w:r>
      <w:r>
        <w:rPr>
          <w:rFonts w:ascii="Times New Roman" w:eastAsia="Times New Roman" w:hAnsi="Times New Roman"/>
          <w:sz w:val="24"/>
          <w:szCs w:val="24"/>
        </w:rPr>
        <w:br/>
        <w:t xml:space="preserve">    (6) Dispoziţiile prezentului articol nu aduc atingere posibilităţii organelor de urmărire penală, instanţelor de judecată şi organelor de </w:t>
      </w:r>
      <w:r>
        <w:rPr>
          <w:rFonts w:ascii="Times New Roman" w:eastAsia="Times New Roman" w:hAnsi="Times New Roman"/>
          <w:sz w:val="24"/>
          <w:szCs w:val="24"/>
        </w:rPr>
        <w:t>stat cu atribuţii în domeniul securităţii naţionale de a avea acces la datele generate sau prelucrate şi păstrate de furnizorii de reţele publice de comunicaţii şi de furnizorii de servicii de comunicaţii electronice destinate publicului, în condiţiile leg</w:t>
      </w:r>
      <w:r>
        <w:rPr>
          <w:rFonts w:ascii="Times New Roman" w:eastAsia="Times New Roman" w:hAnsi="Times New Roman"/>
          <w:sz w:val="24"/>
          <w:szCs w:val="24"/>
        </w:rPr>
        <w:t>ii.</w:t>
      </w:r>
      <w:r>
        <w:rPr>
          <w:rFonts w:ascii="Times New Roman" w:eastAsia="Times New Roman" w:hAnsi="Times New Roman"/>
          <w:sz w:val="24"/>
          <w:szCs w:val="24"/>
        </w:rPr>
        <w:br/>
      </w:r>
      <w:r>
        <w:rPr>
          <w:rFonts w:ascii="Times New Roman" w:eastAsia="Times New Roman" w:hAnsi="Times New Roman"/>
          <w:sz w:val="24"/>
          <w:szCs w:val="24"/>
        </w:rPr>
        <w:lastRenderedPageBreak/>
        <w:t>----------</w:t>
      </w:r>
      <w:r>
        <w:rPr>
          <w:rFonts w:ascii="Times New Roman" w:eastAsia="Times New Roman" w:hAnsi="Times New Roman"/>
          <w:sz w:val="24"/>
          <w:szCs w:val="24"/>
        </w:rPr>
        <w:br/>
        <w:t>    Alin. (6) al art. 8 a fost introdus de pct. 2 al art. 24 din LEGEA nr. 82 din 13 iunie 2012 publicată în MONITORUL OFICIAL nr. 406 din 18 iunie 2012.</w:t>
      </w:r>
      <w:r>
        <w:rPr>
          <w:rFonts w:ascii="Times New Roman" w:eastAsia="Times New Roman" w:hAnsi="Times New Roman"/>
          <w:sz w:val="24"/>
          <w:szCs w:val="24"/>
        </w:rPr>
        <w:br/>
      </w:r>
      <w:r>
        <w:rPr>
          <w:rFonts w:ascii="Times New Roman" w:eastAsia="Times New Roman" w:hAnsi="Times New Roman"/>
          <w:sz w:val="24"/>
          <w:szCs w:val="24"/>
        </w:rPr>
        <w:br/>
        <w:t>     ART. 9</w:t>
      </w:r>
      <w:r>
        <w:rPr>
          <w:rFonts w:ascii="Times New Roman" w:eastAsia="Times New Roman" w:hAnsi="Times New Roman"/>
          <w:sz w:val="24"/>
          <w:szCs w:val="24"/>
        </w:rPr>
        <w:br/>
        <w:t>    Excepţii</w:t>
      </w:r>
      <w:r>
        <w:rPr>
          <w:rFonts w:ascii="Times New Roman" w:eastAsia="Times New Roman" w:hAnsi="Times New Roman"/>
          <w:sz w:val="24"/>
          <w:szCs w:val="24"/>
        </w:rPr>
        <w:br/>
        <w:t>    (1) Furnizorul unei reţele publice de comunicaţii electro</w:t>
      </w:r>
      <w:r>
        <w:rPr>
          <w:rFonts w:ascii="Times New Roman" w:eastAsia="Times New Roman" w:hAnsi="Times New Roman"/>
          <w:sz w:val="24"/>
          <w:szCs w:val="24"/>
        </w:rPr>
        <w:t>nice sau al unui serviciu de comunicaţii electronice destinat publicului poate deroga de la prevederile art. 7 referitoare la oferirea posibilităţii de ascundere a identităţii liniei apelante, astfel:</w:t>
      </w:r>
      <w:r>
        <w:rPr>
          <w:rFonts w:ascii="Times New Roman" w:eastAsia="Times New Roman" w:hAnsi="Times New Roman"/>
          <w:sz w:val="24"/>
          <w:szCs w:val="24"/>
        </w:rPr>
        <w:br/>
        <w:t>    a) temporar, în urma cererii unui abonat privind de</w:t>
      </w:r>
      <w:r>
        <w:rPr>
          <w:rFonts w:ascii="Times New Roman" w:eastAsia="Times New Roman" w:hAnsi="Times New Roman"/>
          <w:sz w:val="24"/>
          <w:szCs w:val="24"/>
        </w:rPr>
        <w:t>pistarea sursei unor apeluri abuzive; în acest caz datele care permit identificarea abonatului apelant vor fi păstrate şi puse la dispoziţie de către furnizorul reţelei publice de comunicaţii electronice sau al serviciului de comunicaţii electronice destin</w:t>
      </w:r>
      <w:r>
        <w:rPr>
          <w:rFonts w:ascii="Times New Roman" w:eastAsia="Times New Roman" w:hAnsi="Times New Roman"/>
          <w:sz w:val="24"/>
          <w:szCs w:val="24"/>
        </w:rPr>
        <w:t>at publicului, în condiţiile legii;</w:t>
      </w:r>
      <w:r>
        <w:rPr>
          <w:rFonts w:ascii="Times New Roman" w:eastAsia="Times New Roman" w:hAnsi="Times New Roman"/>
          <w:sz w:val="24"/>
          <w:szCs w:val="24"/>
        </w:rPr>
        <w:br/>
        <w:t>    b) pentru fiecare linie, în vederea soluţionării de către serviciile specializate de intervenţie recunoscute în condiţiile legii, precum poliţie, pompieri sau ambulanţă, a situaţiilor ce le sunt semnalate prin apelur</w:t>
      </w:r>
      <w:r>
        <w:rPr>
          <w:rFonts w:ascii="Times New Roman" w:eastAsia="Times New Roman" w:hAnsi="Times New Roman"/>
          <w:sz w:val="24"/>
          <w:szCs w:val="24"/>
        </w:rPr>
        <w:t>i de urgenţă.</w:t>
      </w:r>
      <w:r>
        <w:rPr>
          <w:rFonts w:ascii="Times New Roman" w:eastAsia="Times New Roman" w:hAnsi="Times New Roman"/>
          <w:sz w:val="24"/>
          <w:szCs w:val="24"/>
        </w:rPr>
        <w:br/>
        <w:t>    (2) În cazul prevăzut la alin. (1) lit. b), furnizorul unei reţele publice de comunicaţii electronice sau al unui serviciu de comunicaţii electronice destinat publicului poate deroga şi de la prevederile art. 8, referitoare la obţinerea c</w:t>
      </w:r>
      <w:r>
        <w:rPr>
          <w:rFonts w:ascii="Times New Roman" w:eastAsia="Times New Roman" w:hAnsi="Times New Roman"/>
          <w:sz w:val="24"/>
          <w:szCs w:val="24"/>
        </w:rPr>
        <w:t>onsimţământului abonatului sau utilizatorului cu privire la prelucrarea datelor de localizare.</w:t>
      </w:r>
      <w:r>
        <w:rPr>
          <w:rFonts w:ascii="Times New Roman" w:eastAsia="Times New Roman" w:hAnsi="Times New Roman"/>
          <w:sz w:val="24"/>
          <w:szCs w:val="24"/>
        </w:rPr>
        <w:br/>
        <w:t xml:space="preserve">    (3) Derogările prevăzute la alin. (1) şi (2) sunt permise în condiţiile stabilite de Avocatul Poporului, cu consultarea ANRC. </w:t>
      </w:r>
      <w:r>
        <w:rPr>
          <w:rFonts w:ascii="Times New Roman" w:eastAsia="Times New Roman" w:hAnsi="Times New Roman"/>
          <w:sz w:val="24"/>
          <w:szCs w:val="24"/>
        </w:rPr>
        <w:br/>
        <w:t>    (4) Abrogat.</w:t>
      </w:r>
      <w:r>
        <w:rPr>
          <w:rFonts w:ascii="Times New Roman" w:eastAsia="Times New Roman" w:hAnsi="Times New Roman"/>
          <w:sz w:val="24"/>
          <w:szCs w:val="24"/>
        </w:rPr>
        <w:br/>
        <w:t>---------</w:t>
      </w:r>
      <w:r>
        <w:rPr>
          <w:rFonts w:ascii="Times New Roman" w:eastAsia="Times New Roman" w:hAnsi="Times New Roman"/>
          <w:sz w:val="24"/>
          <w:szCs w:val="24"/>
        </w:rPr>
        <w:br/>
        <w:t>   </w:t>
      </w:r>
      <w:r>
        <w:rPr>
          <w:rFonts w:ascii="Times New Roman" w:eastAsia="Times New Roman" w:hAnsi="Times New Roman"/>
          <w:sz w:val="24"/>
          <w:szCs w:val="24"/>
        </w:rPr>
        <w:t> Alin. (4) al art. 9 a fost abrogat de pct. 13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10</w:t>
      </w:r>
      <w:r>
        <w:rPr>
          <w:rFonts w:ascii="Times New Roman" w:eastAsia="Times New Roman" w:hAnsi="Times New Roman"/>
          <w:sz w:val="24"/>
          <w:szCs w:val="24"/>
        </w:rPr>
        <w:br/>
        <w:t>    Redirecţionarea automată a apelului</w:t>
      </w:r>
      <w:r>
        <w:rPr>
          <w:rFonts w:ascii="Times New Roman" w:eastAsia="Times New Roman" w:hAnsi="Times New Roman"/>
          <w:sz w:val="24"/>
          <w:szCs w:val="24"/>
        </w:rPr>
        <w:br/>
        <w:t>    (1) Furnizorul reţelei pub</w:t>
      </w:r>
      <w:r>
        <w:rPr>
          <w:rFonts w:ascii="Times New Roman" w:eastAsia="Times New Roman" w:hAnsi="Times New Roman"/>
          <w:sz w:val="24"/>
          <w:szCs w:val="24"/>
        </w:rPr>
        <w:t>lice de comunicaţii electronice sau, după caz, al serviciului de comunicaţii electronice destinat publicului are obligaţia de a pune la dispoziţie fiecărui abonat un mijloc simplu şi gratuit de a bloca redirecţionarea automată de către un terţ a apelurilor</w:t>
      </w:r>
      <w:r>
        <w:rPr>
          <w:rFonts w:ascii="Times New Roman" w:eastAsia="Times New Roman" w:hAnsi="Times New Roman"/>
          <w:sz w:val="24"/>
          <w:szCs w:val="24"/>
        </w:rPr>
        <w:t xml:space="preserve"> către echipamentul terminal al abonatului respectiv. </w:t>
      </w:r>
      <w:r>
        <w:rPr>
          <w:rFonts w:ascii="Times New Roman" w:eastAsia="Times New Roman" w:hAnsi="Times New Roman"/>
          <w:sz w:val="24"/>
          <w:szCs w:val="24"/>
        </w:rPr>
        <w:br/>
        <w:t>    (2) Abrogat.</w:t>
      </w:r>
      <w:r>
        <w:rPr>
          <w:rFonts w:ascii="Times New Roman" w:eastAsia="Times New Roman" w:hAnsi="Times New Roman"/>
          <w:sz w:val="24"/>
          <w:szCs w:val="24"/>
        </w:rPr>
        <w:br/>
        <w:t>----------</w:t>
      </w:r>
      <w:r>
        <w:rPr>
          <w:rFonts w:ascii="Times New Roman" w:eastAsia="Times New Roman" w:hAnsi="Times New Roman"/>
          <w:sz w:val="24"/>
          <w:szCs w:val="24"/>
        </w:rPr>
        <w:br/>
        <w:t>    Alin. (2) al art. 10 a fost abrogat de pct. 14 al art. unic din ORDONANŢA DE URGENŢĂ nr. 13 din 24 aprilie 2012 publicată în MONITORUL OFICIAL nr. 277 din 26 aprilie 201</w:t>
      </w:r>
      <w:r>
        <w:rPr>
          <w:rFonts w:ascii="Times New Roman" w:eastAsia="Times New Roman" w:hAnsi="Times New Roman"/>
          <w:sz w:val="24"/>
          <w:szCs w:val="24"/>
        </w:rPr>
        <w:t>2.</w:t>
      </w:r>
      <w:r>
        <w:rPr>
          <w:rFonts w:ascii="Times New Roman" w:eastAsia="Times New Roman" w:hAnsi="Times New Roman"/>
          <w:sz w:val="24"/>
          <w:szCs w:val="24"/>
        </w:rPr>
        <w:br/>
      </w:r>
      <w:r>
        <w:rPr>
          <w:rFonts w:ascii="Times New Roman" w:eastAsia="Times New Roman" w:hAnsi="Times New Roman"/>
          <w:sz w:val="24"/>
          <w:szCs w:val="24"/>
        </w:rPr>
        <w:br/>
        <w:t>     ART. 11</w:t>
      </w:r>
      <w:r>
        <w:rPr>
          <w:rFonts w:ascii="Times New Roman" w:eastAsia="Times New Roman" w:hAnsi="Times New Roman"/>
          <w:sz w:val="24"/>
          <w:szCs w:val="24"/>
        </w:rPr>
        <w:br/>
        <w:t>    Registrele abonaţilor</w:t>
      </w:r>
      <w:r>
        <w:rPr>
          <w:rFonts w:ascii="Times New Roman" w:eastAsia="Times New Roman" w:hAnsi="Times New Roman"/>
          <w:sz w:val="24"/>
          <w:szCs w:val="24"/>
        </w:rPr>
        <w:br/>
        <w:t>    (1) Abonaţii serviciilor de comunicaţii electronice destinate publicului au dreptul, cu respectarea prevederilor Legii nr. 677/2001, cu modificările şi completările ulterioare, de a le fi incluse datele cu car</w:t>
      </w:r>
      <w:r>
        <w:rPr>
          <w:rFonts w:ascii="Times New Roman" w:eastAsia="Times New Roman" w:hAnsi="Times New Roman"/>
          <w:sz w:val="24"/>
          <w:szCs w:val="24"/>
        </w:rPr>
        <w:t>acter personal în toate registrele publice ale abonaţilor, în formă scrisă sau electronică.</w:t>
      </w:r>
      <w:r>
        <w:rPr>
          <w:rFonts w:ascii="Times New Roman" w:eastAsia="Times New Roman" w:hAnsi="Times New Roman"/>
          <w:sz w:val="24"/>
          <w:szCs w:val="24"/>
        </w:rPr>
        <w:br/>
        <w:t>    (2) Persoanele care pun la dispoziţia publicului registre ale abonaţilor în formă scrisă sau electronică ori care furnizează servicii de informaţii privind abon</w:t>
      </w:r>
      <w:r>
        <w:rPr>
          <w:rFonts w:ascii="Times New Roman" w:eastAsia="Times New Roman" w:hAnsi="Times New Roman"/>
          <w:sz w:val="24"/>
          <w:szCs w:val="24"/>
        </w:rPr>
        <w:t xml:space="preserve">aţii au obligaţia de a informa </w:t>
      </w:r>
      <w:r>
        <w:rPr>
          <w:rFonts w:ascii="Times New Roman" w:eastAsia="Times New Roman" w:hAnsi="Times New Roman"/>
          <w:sz w:val="24"/>
          <w:szCs w:val="24"/>
        </w:rPr>
        <w:lastRenderedPageBreak/>
        <w:t>abonaţii cu privire la scopul întocmirii acestor registre în care pot fi incluse datele lor cu caracter personal, precum şi cu privire la orice posibilităţi ulterioare de utilizare a acestor date, bazate pe funcţii de căutare</w:t>
      </w:r>
      <w:r>
        <w:rPr>
          <w:rFonts w:ascii="Times New Roman" w:eastAsia="Times New Roman" w:hAnsi="Times New Roman"/>
          <w:sz w:val="24"/>
          <w:szCs w:val="24"/>
        </w:rPr>
        <w:t xml:space="preserve"> integrate registrelor în formă electronică. Informarea abonaţilor este gratuită şi se realizează înainte ca aceştia să fie incluşi în registrele respective.</w:t>
      </w:r>
      <w:r>
        <w:rPr>
          <w:rFonts w:ascii="Times New Roman" w:eastAsia="Times New Roman" w:hAnsi="Times New Roman"/>
          <w:sz w:val="24"/>
          <w:szCs w:val="24"/>
        </w:rPr>
        <w:br/>
        <w:t>    (3) Ulterior realizării informării prevăzute la alin. (2), furnizorii de servicii de comunicaţ</w:t>
      </w:r>
      <w:r>
        <w:rPr>
          <w:rFonts w:ascii="Times New Roman" w:eastAsia="Times New Roman" w:hAnsi="Times New Roman"/>
          <w:sz w:val="24"/>
          <w:szCs w:val="24"/>
        </w:rPr>
        <w:t>ii electronice destinate publicului care atribuie numere de telefon abonaţilor au obligaţia de a le acorda acestora un termen de 45 de zile lucrătoare în care se pot opune includerii datelor necesare identificării lor în toate registrele prevăzute la alin.</w:t>
      </w:r>
      <w:r>
        <w:rPr>
          <w:rFonts w:ascii="Times New Roman" w:eastAsia="Times New Roman" w:hAnsi="Times New Roman"/>
          <w:sz w:val="24"/>
          <w:szCs w:val="24"/>
        </w:rPr>
        <w:t xml:space="preserve"> (1). La expirarea celor 45 de zile lucrătoare, în cazul în care abonaţii nu şi-au exprimat voinţa în sens contrar, datele necesare identificării lor sunt incluse.</w:t>
      </w:r>
      <w:r>
        <w:rPr>
          <w:rFonts w:ascii="Times New Roman" w:eastAsia="Times New Roman" w:hAnsi="Times New Roman"/>
          <w:sz w:val="24"/>
          <w:szCs w:val="24"/>
        </w:rPr>
        <w:br/>
        <w:t>    (4) Abonaţii ale căror date cu caracter personal nu sunt disponibile furnizorilor prevăz</w:t>
      </w:r>
      <w:r>
        <w:rPr>
          <w:rFonts w:ascii="Times New Roman" w:eastAsia="Times New Roman" w:hAnsi="Times New Roman"/>
          <w:sz w:val="24"/>
          <w:szCs w:val="24"/>
        </w:rPr>
        <w:t>uţi la alin. (3) pot solicita, în mod gratuit, includerea în toate registrele prevăzute la alin. (1).</w:t>
      </w:r>
      <w:r>
        <w:rPr>
          <w:rFonts w:ascii="Times New Roman" w:eastAsia="Times New Roman" w:hAnsi="Times New Roman"/>
          <w:sz w:val="24"/>
          <w:szCs w:val="24"/>
        </w:rPr>
        <w:br/>
        <w:t>    (5) Fără a aduce atingere prevederilor alin. (3) şi (4), persoanele prevăzute la alin. (2), precum şi persoanele care furnizează registrele şi servici</w:t>
      </w:r>
      <w:r>
        <w:rPr>
          <w:rFonts w:ascii="Times New Roman" w:eastAsia="Times New Roman" w:hAnsi="Times New Roman"/>
          <w:sz w:val="24"/>
          <w:szCs w:val="24"/>
        </w:rPr>
        <w:t>ile prevăzute la alin. (1) au obligaţia de a asigura abonaţilor, în mod gratuit şi fără întârziere, următoarele posibilităţi:</w:t>
      </w:r>
      <w:r>
        <w:rPr>
          <w:rFonts w:ascii="Times New Roman" w:eastAsia="Times New Roman" w:hAnsi="Times New Roman"/>
          <w:sz w:val="24"/>
          <w:szCs w:val="24"/>
        </w:rPr>
        <w:br/>
        <w:t>    a) de a decide dacă datele lor cu caracter personal, precum şi care dintre acestea vor fi sau nu incluse în aceste registre;</w:t>
      </w:r>
      <w:r>
        <w:rPr>
          <w:rFonts w:ascii="Times New Roman" w:eastAsia="Times New Roman" w:hAnsi="Times New Roman"/>
          <w:sz w:val="24"/>
          <w:szCs w:val="24"/>
        </w:rPr>
        <w:br/>
        <w:t> </w:t>
      </w:r>
      <w:r>
        <w:rPr>
          <w:rFonts w:ascii="Times New Roman" w:eastAsia="Times New Roman" w:hAnsi="Times New Roman"/>
          <w:sz w:val="24"/>
          <w:szCs w:val="24"/>
        </w:rPr>
        <w:t>   b) de a verifica, rectifica sau elimina datele cu caracter personal incluse în aceste registre.</w:t>
      </w:r>
      <w:r>
        <w:rPr>
          <w:rFonts w:ascii="Times New Roman" w:eastAsia="Times New Roman" w:hAnsi="Times New Roman"/>
          <w:sz w:val="24"/>
          <w:szCs w:val="24"/>
        </w:rPr>
        <w:br/>
        <w:t>    (6) Registrele prevăzute la alin. (1) pot fi utilizate în alt scop, în afara simplei căutări a datelor de contact, pe baza numelui şi, dacă este necesar,</w:t>
      </w:r>
      <w:r>
        <w:rPr>
          <w:rFonts w:ascii="Times New Roman" w:eastAsia="Times New Roman" w:hAnsi="Times New Roman"/>
          <w:sz w:val="24"/>
          <w:szCs w:val="24"/>
        </w:rPr>
        <w:t xml:space="preserve"> a unui număr limitat de alţi parametri, numai cu consimţământul expres prealabil al fiecărui abonat care figurează în aceste registre.</w:t>
      </w:r>
      <w:r>
        <w:rPr>
          <w:rFonts w:ascii="Times New Roman" w:eastAsia="Times New Roman" w:hAnsi="Times New Roman"/>
          <w:sz w:val="24"/>
          <w:szCs w:val="24"/>
        </w:rPr>
        <w:br/>
        <w:t>    (7) Prevederile prezentului articol se aplică, în mod corespunzător, şi abonaţilor persoane juridice cu privire la d</w:t>
      </w:r>
      <w:r>
        <w:rPr>
          <w:rFonts w:ascii="Times New Roman" w:eastAsia="Times New Roman" w:hAnsi="Times New Roman"/>
          <w:sz w:val="24"/>
          <w:szCs w:val="24"/>
        </w:rPr>
        <w:t>atele care permit identificarea acestora.</w:t>
      </w:r>
      <w:r>
        <w:rPr>
          <w:rFonts w:ascii="Times New Roman" w:eastAsia="Times New Roman" w:hAnsi="Times New Roman"/>
          <w:sz w:val="24"/>
          <w:szCs w:val="24"/>
        </w:rPr>
        <w:br/>
        <w:t>    (8) Fără a aduce atingere prevederilor alin. (1)-(7), persoanele care furnizează registrele şi serviciile prevăzute la alin. (1) au obligaţia de a pune la dispoziţia publicului informaţii clare, uşor accesibile</w:t>
      </w:r>
      <w:r>
        <w:rPr>
          <w:rFonts w:ascii="Times New Roman" w:eastAsia="Times New Roman" w:hAnsi="Times New Roman"/>
          <w:sz w:val="24"/>
          <w:szCs w:val="24"/>
        </w:rPr>
        <w:t xml:space="preserve"> şi gratuite privind scopul întocmirii registrelor pe care le gestionează, posibilităţile de utilizare a datelor cu caracter personal pe care le deţin, bazate pe funcţii de căutare integrate registrelor în formă electronică, sau exercitarea de către abonaţ</w:t>
      </w:r>
      <w:r>
        <w:rPr>
          <w:rFonts w:ascii="Times New Roman" w:eastAsia="Times New Roman" w:hAnsi="Times New Roman"/>
          <w:sz w:val="24"/>
          <w:szCs w:val="24"/>
        </w:rPr>
        <w:t>i a drepturilor prevăzute la alin. (5).</w:t>
      </w:r>
      <w:r>
        <w:rPr>
          <w:rFonts w:ascii="Times New Roman" w:eastAsia="Times New Roman" w:hAnsi="Times New Roman"/>
          <w:sz w:val="24"/>
          <w:szCs w:val="24"/>
        </w:rPr>
        <w:br/>
        <w:t>----------</w:t>
      </w:r>
      <w:r>
        <w:rPr>
          <w:rFonts w:ascii="Times New Roman" w:eastAsia="Times New Roman" w:hAnsi="Times New Roman"/>
          <w:sz w:val="24"/>
          <w:szCs w:val="24"/>
        </w:rPr>
        <w:br/>
        <w:t>    Art. 11 a fost modificat de pct. 15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12</w:t>
      </w:r>
      <w:r>
        <w:rPr>
          <w:rFonts w:ascii="Times New Roman" w:eastAsia="Times New Roman" w:hAnsi="Times New Roman"/>
          <w:sz w:val="24"/>
          <w:szCs w:val="24"/>
        </w:rPr>
        <w:br/>
        <w:t>    Comunicările nesolicit</w:t>
      </w:r>
      <w:r>
        <w:rPr>
          <w:rFonts w:ascii="Times New Roman" w:eastAsia="Times New Roman" w:hAnsi="Times New Roman"/>
          <w:sz w:val="24"/>
          <w:szCs w:val="24"/>
        </w:rPr>
        <w:t xml:space="preserve">ate </w:t>
      </w:r>
      <w:r>
        <w:rPr>
          <w:rFonts w:ascii="Times New Roman" w:eastAsia="Times New Roman" w:hAnsi="Times New Roman"/>
          <w:sz w:val="24"/>
          <w:szCs w:val="24"/>
        </w:rPr>
        <w:br/>
        <w:t>    (1) Este interzisă efectuarea de comunicări comerciale prin utilizarea unor sisteme automate de apelare şi comunicare care nu necesită intervenţia unui operator uman, prin fax ori prin poştă electronică sau prin orice altă metodă care foloseşte se</w:t>
      </w:r>
      <w:r>
        <w:rPr>
          <w:rFonts w:ascii="Times New Roman" w:eastAsia="Times New Roman" w:hAnsi="Times New Roman"/>
          <w:sz w:val="24"/>
          <w:szCs w:val="24"/>
        </w:rPr>
        <w:t>rviciile de comunicaţii electronice destinate publicului, cu excepţia cazului în care abonatul sau utilizatorul vizat şi-a exprimat în prealabil consimţământul expres pentru a primi asemenea comunicări.</w:t>
      </w:r>
      <w:r>
        <w:rPr>
          <w:rFonts w:ascii="Times New Roman" w:eastAsia="Times New Roman" w:hAnsi="Times New Roman"/>
          <w:sz w:val="24"/>
          <w:szCs w:val="24"/>
        </w:rPr>
        <w:br/>
        <w:t>----------</w:t>
      </w:r>
      <w:r>
        <w:rPr>
          <w:rFonts w:ascii="Times New Roman" w:eastAsia="Times New Roman" w:hAnsi="Times New Roman"/>
          <w:sz w:val="24"/>
          <w:szCs w:val="24"/>
        </w:rPr>
        <w:br/>
        <w:t xml:space="preserve">    Alin. (1) al art. 12 a fost modificat </w:t>
      </w:r>
      <w:r>
        <w:rPr>
          <w:rFonts w:ascii="Times New Roman" w:eastAsia="Times New Roman" w:hAnsi="Times New Roman"/>
          <w:sz w:val="24"/>
          <w:szCs w:val="24"/>
        </w:rPr>
        <w:t>de pct. 16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(2) Fără a aduce atingere prevederilor alin. (1), dacă o persoană fizică sau juridică obţine în mod direct adresa d</w:t>
      </w:r>
      <w:r>
        <w:rPr>
          <w:rFonts w:ascii="Times New Roman" w:eastAsia="Times New Roman" w:hAnsi="Times New Roman"/>
          <w:sz w:val="24"/>
          <w:szCs w:val="24"/>
        </w:rPr>
        <w:t xml:space="preserve">e poştă electronică a unui client, cu ocazia vânzării către acesta a unui produs </w:t>
      </w:r>
      <w:r>
        <w:rPr>
          <w:rFonts w:ascii="Times New Roman" w:eastAsia="Times New Roman" w:hAnsi="Times New Roman"/>
          <w:sz w:val="24"/>
          <w:szCs w:val="24"/>
        </w:rPr>
        <w:lastRenderedPageBreak/>
        <w:t>sau serviciu, în conformitate cu prevederile Legii nr. 677/2001, persoana fizică sau juridică în cauză poate utiliza adresa respectivă, în scopul efectuării de comunicări come</w:t>
      </w:r>
      <w:r>
        <w:rPr>
          <w:rFonts w:ascii="Times New Roman" w:eastAsia="Times New Roman" w:hAnsi="Times New Roman"/>
          <w:sz w:val="24"/>
          <w:szCs w:val="24"/>
        </w:rPr>
        <w:t xml:space="preserve">rciale referitoare la produse sau servicii similare pe care acea persoană le comercializează, cu condiţia de a oferi în mod clar şi expres clienţilor posibilitatea de a se opune printr-un mijloc simplu şi gratuit unei asemenea utilizări, atât la obţinerea </w:t>
      </w:r>
      <w:r>
        <w:rPr>
          <w:rFonts w:ascii="Times New Roman" w:eastAsia="Times New Roman" w:hAnsi="Times New Roman"/>
          <w:sz w:val="24"/>
          <w:szCs w:val="24"/>
        </w:rPr>
        <w:t xml:space="preserve">adresei de poştă electronică, cât şi cu ocazia fiecărui mesaj, în cazul în care clientul nu s-a opus iniţial. </w:t>
      </w:r>
      <w:r>
        <w:rPr>
          <w:rFonts w:ascii="Times New Roman" w:eastAsia="Times New Roman" w:hAnsi="Times New Roman"/>
          <w:sz w:val="24"/>
          <w:szCs w:val="24"/>
        </w:rPr>
        <w:br/>
        <w:t>    (3) În toate cazurile este interzisă efectuarea prin poşta electronică de comunicări comerciale în care identitatea reală a persoanei în nume</w:t>
      </w:r>
      <w:r>
        <w:rPr>
          <w:rFonts w:ascii="Times New Roman" w:eastAsia="Times New Roman" w:hAnsi="Times New Roman"/>
          <w:sz w:val="24"/>
          <w:szCs w:val="24"/>
        </w:rPr>
        <w:t>le şi pe seama căreia sunt făcute este ascunsă, cu încălcarea art. 5 din Legea nr. 365/2002, republicată, sau în care nu se specifică o adresă valabilă la care destinatarul să poată transmite solicitarea sa referitoare la încetarea efectuării unor asemenea</w:t>
      </w:r>
      <w:r>
        <w:rPr>
          <w:rFonts w:ascii="Times New Roman" w:eastAsia="Times New Roman" w:hAnsi="Times New Roman"/>
          <w:sz w:val="24"/>
          <w:szCs w:val="24"/>
        </w:rPr>
        <w:t xml:space="preserve"> comunicări ori în care sunt încurajaţi destinatarii să viziteze pagini de internet care contravin art. 5 din Legea nr. 365/2002, republicată.</w:t>
      </w:r>
      <w:r>
        <w:rPr>
          <w:rFonts w:ascii="Times New Roman" w:eastAsia="Times New Roman" w:hAnsi="Times New Roman"/>
          <w:sz w:val="24"/>
          <w:szCs w:val="24"/>
        </w:rPr>
        <w:br/>
        <w:t>----------</w:t>
      </w:r>
      <w:r>
        <w:rPr>
          <w:rFonts w:ascii="Times New Roman" w:eastAsia="Times New Roman" w:hAnsi="Times New Roman"/>
          <w:sz w:val="24"/>
          <w:szCs w:val="24"/>
        </w:rPr>
        <w:br/>
        <w:t xml:space="preserve">    Alin. (3) al art. 12 a fost modificat de pct. 17 al art. unic din ORDONANŢA DE URGENŢĂ nr. 13 din </w:t>
      </w:r>
      <w:r>
        <w:rPr>
          <w:rFonts w:ascii="Times New Roman" w:eastAsia="Times New Roman" w:hAnsi="Times New Roman"/>
          <w:sz w:val="24"/>
          <w:szCs w:val="24"/>
        </w:rPr>
        <w:t>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(4) Prevederile alin. (1) şi (3) se aplică în mod corespunzător şi abonaţilor persoane juridice.</w:t>
      </w:r>
      <w:r>
        <w:rPr>
          <w:rFonts w:ascii="Times New Roman" w:eastAsia="Times New Roman" w:hAnsi="Times New Roman"/>
          <w:sz w:val="24"/>
          <w:szCs w:val="24"/>
        </w:rPr>
        <w:br/>
      </w:r>
      <w:r>
        <w:rPr>
          <w:rFonts w:ascii="Times New Roman" w:eastAsia="Times New Roman" w:hAnsi="Times New Roman"/>
          <w:sz w:val="24"/>
          <w:szCs w:val="24"/>
        </w:rPr>
        <w:br/>
        <w:t>     ART. 12^1</w:t>
      </w:r>
      <w:r>
        <w:rPr>
          <w:rFonts w:ascii="Times New Roman" w:eastAsia="Times New Roman" w:hAnsi="Times New Roman"/>
          <w:sz w:val="24"/>
          <w:szCs w:val="24"/>
        </w:rPr>
        <w:br/>
        <w:t>    Accesul la date al autorităţilor</w:t>
      </w:r>
      <w:r>
        <w:rPr>
          <w:rFonts w:ascii="Times New Roman" w:eastAsia="Times New Roman" w:hAnsi="Times New Roman"/>
          <w:sz w:val="24"/>
          <w:szCs w:val="24"/>
        </w:rPr>
        <w:br/>
        <w:t>    (1) La solicitarea in</w:t>
      </w:r>
      <w:r>
        <w:rPr>
          <w:rFonts w:ascii="Times New Roman" w:eastAsia="Times New Roman" w:hAnsi="Times New Roman"/>
          <w:sz w:val="24"/>
          <w:szCs w:val="24"/>
        </w:rPr>
        <w:t>stanţelor de judecată sau la solicitarea organelor de urmărire penală ori a organelor de stat cu atribuţii în domeniul apărării şi securităţii naţionale, cu autorizarea prealabilă a judecătorului stabilit potrivit legii, furnizorii de servicii de comunicaţ</w:t>
      </w:r>
      <w:r>
        <w:rPr>
          <w:rFonts w:ascii="Times New Roman" w:eastAsia="Times New Roman" w:hAnsi="Times New Roman"/>
          <w:sz w:val="24"/>
          <w:szCs w:val="24"/>
        </w:rPr>
        <w:t>ii electronice destinate publicului şi furnizorii de reţele publice de comunicaţii electronice pun la dispoziţia acestora, de îndată, dar nu mai târziu de 48 de ore, datele de trafic, datele de identificare a echipamentului şi datele de localizare, în conf</w:t>
      </w:r>
      <w:r>
        <w:rPr>
          <w:rFonts w:ascii="Times New Roman" w:eastAsia="Times New Roman" w:hAnsi="Times New Roman"/>
          <w:sz w:val="24"/>
          <w:szCs w:val="24"/>
        </w:rPr>
        <w:t>ormitate cu prevederile referitoare la protecţia datelor cu caracter personal.</w:t>
      </w:r>
      <w:r>
        <w:rPr>
          <w:rFonts w:ascii="Times New Roman" w:eastAsia="Times New Roman" w:hAnsi="Times New Roman"/>
          <w:sz w:val="24"/>
          <w:szCs w:val="24"/>
        </w:rPr>
        <w:br/>
        <w:t>    (2) Solicitările privind datele prevăzute la alin. (1), formulate de către organele de stat cu atribuţii în domeniul apărării şi securităţii naţionale, sunt supuse dispoziţi</w:t>
      </w:r>
      <w:r>
        <w:rPr>
          <w:rFonts w:ascii="Times New Roman" w:eastAsia="Times New Roman" w:hAnsi="Times New Roman"/>
          <w:sz w:val="24"/>
          <w:szCs w:val="24"/>
        </w:rPr>
        <w:t>ilor art. 14, 15 şi art. 17-23 din Legea nr. 51/1991 privind securitatea naţională a României, republicată.</w:t>
      </w:r>
      <w:r>
        <w:rPr>
          <w:rFonts w:ascii="Times New Roman" w:eastAsia="Times New Roman" w:hAnsi="Times New Roman"/>
          <w:sz w:val="24"/>
          <w:szCs w:val="24"/>
        </w:rPr>
        <w:br/>
        <w:t>    (3) Solicitările, respectiv răspunsurile, dacă sunt transmise în format electronic, se semnează cu semnătură electronică extinsă bazată pe un ce</w:t>
      </w:r>
      <w:r>
        <w:rPr>
          <w:rFonts w:ascii="Times New Roman" w:eastAsia="Times New Roman" w:hAnsi="Times New Roman"/>
          <w:sz w:val="24"/>
          <w:szCs w:val="24"/>
        </w:rPr>
        <w:t>rtificat calificat, eliberat de un furnizor de servicii de certificare acreditat. Fiecare persoană care certifică datele sub semnătură electronică răspunde, potrivit legii, pentru integritatea şi securitatea acestor date.</w:t>
      </w:r>
      <w:r>
        <w:rPr>
          <w:rFonts w:ascii="Times New Roman" w:eastAsia="Times New Roman" w:hAnsi="Times New Roman"/>
          <w:sz w:val="24"/>
          <w:szCs w:val="24"/>
        </w:rPr>
        <w:br/>
        <w:t xml:space="preserve">    (4) Solicitările prevăzute la </w:t>
      </w:r>
      <w:r>
        <w:rPr>
          <w:rFonts w:ascii="Times New Roman" w:eastAsia="Times New Roman" w:hAnsi="Times New Roman"/>
          <w:sz w:val="24"/>
          <w:szCs w:val="24"/>
        </w:rPr>
        <w:t>alin. (1) se procesează în condiţii de confidenţialitate.</w:t>
      </w:r>
      <w:r>
        <w:rPr>
          <w:rFonts w:ascii="Times New Roman" w:eastAsia="Times New Roman" w:hAnsi="Times New Roman"/>
          <w:sz w:val="24"/>
          <w:szCs w:val="24"/>
        </w:rPr>
        <w:br/>
        <w:t>    (5) Datele de trafic, datele de identificare a echipamentului şi datele de localizare solicitate conform alin. (1) nu fac obiectul ştergerii sau anonimizării de către furnizori, atunci când soli</w:t>
      </w:r>
      <w:r>
        <w:rPr>
          <w:rFonts w:ascii="Times New Roman" w:eastAsia="Times New Roman" w:hAnsi="Times New Roman"/>
          <w:sz w:val="24"/>
          <w:szCs w:val="24"/>
        </w:rPr>
        <w:t>citarea formulată în temeiul alin. (1) este însoţită ori urmată de o notificare cu privire la necesitatea menţinerii lor, în scopul identificării şi conservării probelor sau indiciilor temeinice, în cadrul investigaţiilor pentru combaterea infracţiunilor o</w:t>
      </w:r>
      <w:r>
        <w:rPr>
          <w:rFonts w:ascii="Times New Roman" w:eastAsia="Times New Roman" w:hAnsi="Times New Roman"/>
          <w:sz w:val="24"/>
          <w:szCs w:val="24"/>
        </w:rPr>
        <w:t>ri în domeniul apărării şi securităţii naţionale, atât timp cât subzistă motivele care au stat la baza solicitării, dar nu mai mult de 5 ani de la data solicitării sau, după caz, până la pronunţarea unei hotărâri definitive a instanţei de judecată.</w:t>
      </w:r>
      <w:r>
        <w:rPr>
          <w:rFonts w:ascii="Times New Roman" w:eastAsia="Times New Roman" w:hAnsi="Times New Roman"/>
          <w:sz w:val="24"/>
          <w:szCs w:val="24"/>
        </w:rPr>
        <w:br/>
        <w:t>    (6)</w:t>
      </w:r>
      <w:r>
        <w:rPr>
          <w:rFonts w:ascii="Times New Roman" w:eastAsia="Times New Roman" w:hAnsi="Times New Roman"/>
          <w:sz w:val="24"/>
          <w:szCs w:val="24"/>
        </w:rPr>
        <w:t xml:space="preserve"> Instanţele de judecată, organele de urmărire penală sau organele de stat cu atribuţii în domeniul apărării şi securităţii naţionale notifică furnizorilor încetarea motivelor care au stat la baza solicitării ori, după caz, pronunţarea unei hotărâri judecăt</w:t>
      </w:r>
      <w:r>
        <w:rPr>
          <w:rFonts w:ascii="Times New Roman" w:eastAsia="Times New Roman" w:hAnsi="Times New Roman"/>
          <w:sz w:val="24"/>
          <w:szCs w:val="24"/>
        </w:rPr>
        <w:t>oreşti definitive.</w:t>
      </w:r>
      <w:r>
        <w:rPr>
          <w:rFonts w:ascii="Times New Roman" w:eastAsia="Times New Roman" w:hAnsi="Times New Roman"/>
          <w:sz w:val="24"/>
          <w:szCs w:val="24"/>
        </w:rPr>
        <w:br/>
      </w:r>
      <w:r>
        <w:rPr>
          <w:rFonts w:ascii="Times New Roman" w:eastAsia="Times New Roman" w:hAnsi="Times New Roman"/>
          <w:sz w:val="24"/>
          <w:szCs w:val="24"/>
        </w:rPr>
        <w:lastRenderedPageBreak/>
        <w:t>----------</w:t>
      </w:r>
      <w:r>
        <w:rPr>
          <w:rFonts w:ascii="Times New Roman" w:eastAsia="Times New Roman" w:hAnsi="Times New Roman"/>
          <w:sz w:val="24"/>
          <w:szCs w:val="24"/>
        </w:rPr>
        <w:br/>
        <w:t>    Art. 12^1 a fost introdus de pct. 4 al art. unic din LEGEA nr. 235 din 12 octombrie 2015 publicată în MONITORUL OFICIAL nr. 767 din 14 octombrie 2015.</w:t>
      </w:r>
      <w:r>
        <w:rPr>
          <w:rFonts w:ascii="Times New Roman" w:eastAsia="Times New Roman" w:hAnsi="Times New Roman"/>
          <w:sz w:val="24"/>
          <w:szCs w:val="24"/>
        </w:rPr>
        <w:br/>
      </w:r>
      <w:r>
        <w:rPr>
          <w:rFonts w:ascii="Times New Roman" w:eastAsia="Times New Roman" w:hAnsi="Times New Roman"/>
          <w:sz w:val="24"/>
          <w:szCs w:val="24"/>
        </w:rPr>
        <w:br/>
        <w:t>     ART. 13</w:t>
      </w:r>
      <w:r>
        <w:rPr>
          <w:rFonts w:ascii="Times New Roman" w:eastAsia="Times New Roman" w:hAnsi="Times New Roman"/>
          <w:sz w:val="24"/>
          <w:szCs w:val="24"/>
        </w:rPr>
        <w:br/>
        <w:t>    Regim sancţionator</w:t>
      </w:r>
      <w:r>
        <w:rPr>
          <w:rFonts w:ascii="Times New Roman" w:eastAsia="Times New Roman" w:hAnsi="Times New Roman"/>
          <w:sz w:val="24"/>
          <w:szCs w:val="24"/>
        </w:rPr>
        <w:br/>
        <w:t>    (1) Constituie contravenţii ur</w:t>
      </w:r>
      <w:r>
        <w:rPr>
          <w:rFonts w:ascii="Times New Roman" w:eastAsia="Times New Roman" w:hAnsi="Times New Roman"/>
          <w:sz w:val="24"/>
          <w:szCs w:val="24"/>
        </w:rPr>
        <w:t>mătoarele fapte:</w:t>
      </w:r>
      <w:r>
        <w:rPr>
          <w:rFonts w:ascii="Times New Roman" w:eastAsia="Times New Roman" w:hAnsi="Times New Roman"/>
          <w:sz w:val="24"/>
          <w:szCs w:val="24"/>
        </w:rPr>
        <w:br/>
        <w:t>    a) neîndeplinirea obligaţiei prevăzute la art. 3 alin. (1), în condiţiile stabilite potrivit art. 3 alin. (2)-(4);</w:t>
      </w:r>
      <w:r>
        <w:rPr>
          <w:rFonts w:ascii="Times New Roman" w:eastAsia="Times New Roman" w:hAnsi="Times New Roman"/>
          <w:sz w:val="24"/>
          <w:szCs w:val="24"/>
        </w:rPr>
        <w:br/>
        <w:t>    b) neîndeplinirea obligaţiei de informare prevăzute la art. 3 alin. (5);</w:t>
      </w:r>
      <w:r>
        <w:rPr>
          <w:rFonts w:ascii="Times New Roman" w:eastAsia="Times New Roman" w:hAnsi="Times New Roman"/>
          <w:sz w:val="24"/>
          <w:szCs w:val="24"/>
        </w:rPr>
        <w:br/>
        <w:t>    c) neîndeplinirea obligaţiei de informa</w:t>
      </w:r>
      <w:r>
        <w:rPr>
          <w:rFonts w:ascii="Times New Roman" w:eastAsia="Times New Roman" w:hAnsi="Times New Roman"/>
          <w:sz w:val="24"/>
          <w:szCs w:val="24"/>
        </w:rPr>
        <w:t>re prevăzute la art. 3 alin. (6);</w:t>
      </w:r>
      <w:r>
        <w:rPr>
          <w:rFonts w:ascii="Times New Roman" w:eastAsia="Times New Roman" w:hAnsi="Times New Roman"/>
          <w:sz w:val="24"/>
          <w:szCs w:val="24"/>
        </w:rPr>
        <w:br/>
        <w:t>    d) neîndeplinirea obligaţiei de informare prevăzute la art. 3 alin. (7);</w:t>
      </w:r>
      <w:r>
        <w:rPr>
          <w:rFonts w:ascii="Times New Roman" w:eastAsia="Times New Roman" w:hAnsi="Times New Roman"/>
          <w:sz w:val="24"/>
          <w:szCs w:val="24"/>
        </w:rPr>
        <w:br/>
        <w:t>    e) nerespectarea prevederilor art. 3 alin. (10);</w:t>
      </w:r>
      <w:r>
        <w:rPr>
          <w:rFonts w:ascii="Times New Roman" w:eastAsia="Times New Roman" w:hAnsi="Times New Roman"/>
          <w:sz w:val="24"/>
          <w:szCs w:val="24"/>
        </w:rPr>
        <w:br/>
        <w:t>    f) nerespectarea măsurilor stabilite de ANSPDCP potrivit prevederilor art. 3 alin. (11);</w:t>
      </w:r>
      <w:r>
        <w:rPr>
          <w:rFonts w:ascii="Times New Roman" w:eastAsia="Times New Roman" w:hAnsi="Times New Roman"/>
          <w:sz w:val="24"/>
          <w:szCs w:val="24"/>
        </w:rPr>
        <w:br/>
        <w:t>    g) nerespectarea prevederilor art. 3 alin. (12);</w:t>
      </w:r>
      <w:r>
        <w:rPr>
          <w:rFonts w:ascii="Times New Roman" w:eastAsia="Times New Roman" w:hAnsi="Times New Roman"/>
          <w:sz w:val="24"/>
          <w:szCs w:val="24"/>
        </w:rPr>
        <w:br/>
        <w:t>    h) nerespectarea prevederilor art. 4 alin. (2) referitoare la interdicţia interceptării şi supravegherii comunicărilor şi datelor de trafic aferente;</w:t>
      </w:r>
      <w:r>
        <w:rPr>
          <w:rFonts w:ascii="Times New Roman" w:eastAsia="Times New Roman" w:hAnsi="Times New Roman"/>
          <w:sz w:val="24"/>
          <w:szCs w:val="24"/>
        </w:rPr>
        <w:br/>
        <w:t>    i) nerespectarea condiţiilor prevăzute la ar</w:t>
      </w:r>
      <w:r>
        <w:rPr>
          <w:rFonts w:ascii="Times New Roman" w:eastAsia="Times New Roman" w:hAnsi="Times New Roman"/>
          <w:sz w:val="24"/>
          <w:szCs w:val="24"/>
        </w:rPr>
        <w:t>t. 4 alin. (5);</w:t>
      </w:r>
      <w:r>
        <w:rPr>
          <w:rFonts w:ascii="Times New Roman" w:eastAsia="Times New Roman" w:hAnsi="Times New Roman"/>
          <w:sz w:val="24"/>
          <w:szCs w:val="24"/>
        </w:rPr>
        <w:br/>
        <w:t>    j) nerespectarea prevederilor art. 5 referitoare la prelucrarea datelor de trafic;</w:t>
      </w:r>
      <w:r>
        <w:rPr>
          <w:rFonts w:ascii="Times New Roman" w:eastAsia="Times New Roman" w:hAnsi="Times New Roman"/>
          <w:sz w:val="24"/>
          <w:szCs w:val="24"/>
        </w:rPr>
        <w:br/>
        <w:t>    k) nerespectarea condiţiilor de emitere a facturilor, stabilite potrivit art. 6;</w:t>
      </w:r>
      <w:r>
        <w:rPr>
          <w:rFonts w:ascii="Times New Roman" w:eastAsia="Times New Roman" w:hAnsi="Times New Roman"/>
          <w:sz w:val="24"/>
          <w:szCs w:val="24"/>
        </w:rPr>
        <w:br/>
        <w:t>    l) încălcarea obligaţiilor referitoare la disponibilitatea mijlo</w:t>
      </w:r>
      <w:r>
        <w:rPr>
          <w:rFonts w:ascii="Times New Roman" w:eastAsia="Times New Roman" w:hAnsi="Times New Roman"/>
          <w:sz w:val="24"/>
          <w:szCs w:val="24"/>
        </w:rPr>
        <w:t>acelor de ascundere a identităţii sau de respingere a apelurilor, precum şi la informarea publicului, prevăzute la art. 7;</w:t>
      </w:r>
      <w:r>
        <w:rPr>
          <w:rFonts w:ascii="Times New Roman" w:eastAsia="Times New Roman" w:hAnsi="Times New Roman"/>
          <w:sz w:val="24"/>
          <w:szCs w:val="24"/>
        </w:rPr>
        <w:br/>
        <w:t>    m) nerespectarea prevederilor art. 8 referitoare la prelucrarea datelor de localizare, altele decât datele de trafic;</w:t>
      </w:r>
      <w:r>
        <w:rPr>
          <w:rFonts w:ascii="Times New Roman" w:eastAsia="Times New Roman" w:hAnsi="Times New Roman"/>
          <w:sz w:val="24"/>
          <w:szCs w:val="24"/>
        </w:rPr>
        <w:br/>
        <w:t>    n) nere</w:t>
      </w:r>
      <w:r>
        <w:rPr>
          <w:rFonts w:ascii="Times New Roman" w:eastAsia="Times New Roman" w:hAnsi="Times New Roman"/>
          <w:sz w:val="24"/>
          <w:szCs w:val="24"/>
        </w:rPr>
        <w:t>spectarea prevederilor art. 9 referitoare la condiţiile în care se poate deroga de la prevederile art. 7 sau 8;</w:t>
      </w:r>
      <w:r>
        <w:rPr>
          <w:rFonts w:ascii="Times New Roman" w:eastAsia="Times New Roman" w:hAnsi="Times New Roman"/>
          <w:sz w:val="24"/>
          <w:szCs w:val="24"/>
        </w:rPr>
        <w:br/>
        <w:t>    o) încălcarea obligaţiilor referitoare la posibilitatea de a bloca redirecţionarea automată a apelurilor, prevăzute la art. 10;</w:t>
      </w:r>
      <w:r>
        <w:rPr>
          <w:rFonts w:ascii="Times New Roman" w:eastAsia="Times New Roman" w:hAnsi="Times New Roman"/>
          <w:sz w:val="24"/>
          <w:szCs w:val="24"/>
        </w:rPr>
        <w:br/>
        <w:t>    p) neînd</w:t>
      </w:r>
      <w:r>
        <w:rPr>
          <w:rFonts w:ascii="Times New Roman" w:eastAsia="Times New Roman" w:hAnsi="Times New Roman"/>
          <w:sz w:val="24"/>
          <w:szCs w:val="24"/>
        </w:rPr>
        <w:t>eplinirea obligaţiilor referitoare la întocmirea registrelor abonaţilor, prevăzute la art. 11;</w:t>
      </w:r>
      <w:r>
        <w:rPr>
          <w:rFonts w:ascii="Times New Roman" w:eastAsia="Times New Roman" w:hAnsi="Times New Roman"/>
          <w:sz w:val="24"/>
          <w:szCs w:val="24"/>
        </w:rPr>
        <w:br/>
        <w:t>    q) nerespectarea prevederilor art. 12 referitoare la comunicările nesolicitate.</w:t>
      </w:r>
      <w:r>
        <w:rPr>
          <w:rFonts w:ascii="Times New Roman" w:eastAsia="Times New Roman" w:hAnsi="Times New Roman"/>
          <w:sz w:val="24"/>
          <w:szCs w:val="24"/>
        </w:rPr>
        <w:br/>
        <w:t>    (2) Contravenţiile prevăzute la alin. (1) lit. a)-l), n), o) şi q) se san</w:t>
      </w:r>
      <w:r>
        <w:rPr>
          <w:rFonts w:ascii="Times New Roman" w:eastAsia="Times New Roman" w:hAnsi="Times New Roman"/>
          <w:sz w:val="24"/>
          <w:szCs w:val="24"/>
        </w:rPr>
        <w:t>cţionează cu amendă de la 5.000 lei la 100.000 lei, iar pentru societăţile comerciale cu o cifră de afaceri de peste 5.000.000 lei, prin derogare de la dispoziţiile Ordonanţei Guvernului nr. 2/2001 privind regimul juridic al contravenţiilor, aprobată cu mo</w:t>
      </w:r>
      <w:r>
        <w:rPr>
          <w:rFonts w:ascii="Times New Roman" w:eastAsia="Times New Roman" w:hAnsi="Times New Roman"/>
          <w:sz w:val="24"/>
          <w:szCs w:val="24"/>
        </w:rPr>
        <w:t>dificări şi completări prin Legea nr. 180/2002, cu modificările şi completările ulterioare, cu amendă în cuantum de până la 2% din cifra de afaceri.</w:t>
      </w:r>
      <w:r>
        <w:rPr>
          <w:rFonts w:ascii="Times New Roman" w:eastAsia="Times New Roman" w:hAnsi="Times New Roman"/>
          <w:sz w:val="24"/>
          <w:szCs w:val="24"/>
        </w:rPr>
        <w:br/>
        <w:t>    (3) Contravenţia prevăzută la alin. (1) lit. p), precum şi contravenţia prevăzută la alin. (1) lit. m),</w:t>
      </w:r>
      <w:r>
        <w:rPr>
          <w:rFonts w:ascii="Times New Roman" w:eastAsia="Times New Roman" w:hAnsi="Times New Roman"/>
          <w:sz w:val="24"/>
          <w:szCs w:val="24"/>
        </w:rPr>
        <w:t xml:space="preserve"> săvârşite prin nerespectarea obligaţiei prevăzute la art. 8 alin. (1) lit. b), se sancţionează cu amendă de la 30.000 lei la 100.000 lei, iar pentru societăţile comerciale cu o cifră de afaceri de peste 5.000.000 lei, prin derogare de la dispoziţiile Ordo</w:t>
      </w:r>
      <w:r>
        <w:rPr>
          <w:rFonts w:ascii="Times New Roman" w:eastAsia="Times New Roman" w:hAnsi="Times New Roman"/>
          <w:sz w:val="24"/>
          <w:szCs w:val="24"/>
        </w:rPr>
        <w:t>nanţei Guvernului nr. 2/2001, aprobată cu modificări şi completări prin Legea nr. 180/2002, cu modificările ulterioare, cu amendă în cuantum de până la 2% din cifra de afaceri.</w:t>
      </w:r>
      <w:r>
        <w:rPr>
          <w:rFonts w:ascii="Times New Roman" w:eastAsia="Times New Roman" w:hAnsi="Times New Roman"/>
          <w:sz w:val="24"/>
          <w:szCs w:val="24"/>
        </w:rPr>
        <w:br/>
        <w:t>    (4) Contravenţia prevăzută la alin. (1) lit. k) se constată de personalul d</w:t>
      </w:r>
      <w:r>
        <w:rPr>
          <w:rFonts w:ascii="Times New Roman" w:eastAsia="Times New Roman" w:hAnsi="Times New Roman"/>
          <w:sz w:val="24"/>
          <w:szCs w:val="24"/>
        </w:rPr>
        <w:t>e control împuternicit în acest scop al Autorităţii Naţionale pentru Administrare şi Reglementare în Comunicaţii, iar sancţiunea se aplică, prin rezoluţie scrisă, de către preşedintele acestei instituţii.</w:t>
      </w:r>
      <w:r>
        <w:rPr>
          <w:rFonts w:ascii="Times New Roman" w:eastAsia="Times New Roman" w:hAnsi="Times New Roman"/>
          <w:sz w:val="24"/>
          <w:szCs w:val="24"/>
        </w:rPr>
        <w:br/>
        <w:t>    (5) Constatarea contravenţiilor prevăzute la al</w:t>
      </w:r>
      <w:r>
        <w:rPr>
          <w:rFonts w:ascii="Times New Roman" w:eastAsia="Times New Roman" w:hAnsi="Times New Roman"/>
          <w:sz w:val="24"/>
          <w:szCs w:val="24"/>
        </w:rPr>
        <w:t xml:space="preserve">in. (1) lit. a)-j) şi l)-q) şi aplicarea sancţiunilor se </w:t>
      </w:r>
      <w:r>
        <w:rPr>
          <w:rFonts w:ascii="Times New Roman" w:eastAsia="Times New Roman" w:hAnsi="Times New Roman"/>
          <w:sz w:val="24"/>
          <w:szCs w:val="24"/>
        </w:rPr>
        <w:lastRenderedPageBreak/>
        <w:t>fac de personalul împuternicit în acest scop al ANSPDCP.</w:t>
      </w:r>
      <w:r>
        <w:rPr>
          <w:rFonts w:ascii="Times New Roman" w:eastAsia="Times New Roman" w:hAnsi="Times New Roman"/>
          <w:sz w:val="24"/>
          <w:szCs w:val="24"/>
        </w:rPr>
        <w:br/>
        <w:t xml:space="preserve">    (6) În măsura în care prin prezenta lege nu se prevede altfel, contravenţiilor prevăzute la alin. (1) li se aplică prevederile Ordonanţei </w:t>
      </w:r>
      <w:r>
        <w:rPr>
          <w:rFonts w:ascii="Times New Roman" w:eastAsia="Times New Roman" w:hAnsi="Times New Roman"/>
          <w:sz w:val="24"/>
          <w:szCs w:val="24"/>
        </w:rPr>
        <w:t>Guvernului nr. 2/2001, aprobată cu modificări şi completări prin Legea nr. 180/2002, cu modificările şi completările ulterioare.</w:t>
      </w:r>
      <w:r>
        <w:rPr>
          <w:rFonts w:ascii="Times New Roman" w:eastAsia="Times New Roman" w:hAnsi="Times New Roman"/>
          <w:sz w:val="24"/>
          <w:szCs w:val="24"/>
        </w:rPr>
        <w:br/>
        <w:t>    (7) ANSPDCP poate aplica amenzi cominatorii pe zi de întârziere, în cuantum de până la 5.000 lei, stabilind totodată şi dat</w:t>
      </w:r>
      <w:r>
        <w:rPr>
          <w:rFonts w:ascii="Times New Roman" w:eastAsia="Times New Roman" w:hAnsi="Times New Roman"/>
          <w:sz w:val="24"/>
          <w:szCs w:val="24"/>
        </w:rPr>
        <w:t>a de la care acestea se calculează, pentru a determina furnizorii să se supună măsurilor luate potrivit prevederilor art. 3 alin. (9).</w:t>
      </w:r>
      <w:r>
        <w:rPr>
          <w:rFonts w:ascii="Times New Roman" w:eastAsia="Times New Roman" w:hAnsi="Times New Roman"/>
          <w:sz w:val="24"/>
          <w:szCs w:val="24"/>
        </w:rPr>
        <w:br/>
        <w:t>    (8) Aplicarea amenzilor cominatorii pe zi de întârziere în condiţiile alin. (7) se face prin proces-verbal încheiat d</w:t>
      </w:r>
      <w:r>
        <w:rPr>
          <w:rFonts w:ascii="Times New Roman" w:eastAsia="Times New Roman" w:hAnsi="Times New Roman"/>
          <w:sz w:val="24"/>
          <w:szCs w:val="24"/>
        </w:rPr>
        <w:t>e personalul împuternicit în acest scop al ANSPDCP. Procesul-verbal va cuprinde menţiunea cu privire la obligativitatea achitării amenzii la instituţiile abilitate să o încaseze, potrivit legislaţiei în vigoare, precum şi termenul de plată şi constituie ti</w:t>
      </w:r>
      <w:r>
        <w:rPr>
          <w:rFonts w:ascii="Times New Roman" w:eastAsia="Times New Roman" w:hAnsi="Times New Roman"/>
          <w:sz w:val="24"/>
          <w:szCs w:val="24"/>
        </w:rPr>
        <w:t>tlu executoriu, fără vreo altă formalitate.</w:t>
      </w:r>
      <w:r>
        <w:rPr>
          <w:rFonts w:ascii="Times New Roman" w:eastAsia="Times New Roman" w:hAnsi="Times New Roman"/>
          <w:sz w:val="24"/>
          <w:szCs w:val="24"/>
        </w:rPr>
        <w:br/>
        <w:t>----------</w:t>
      </w:r>
      <w:r>
        <w:rPr>
          <w:rFonts w:ascii="Times New Roman" w:eastAsia="Times New Roman" w:hAnsi="Times New Roman"/>
          <w:sz w:val="24"/>
          <w:szCs w:val="24"/>
        </w:rPr>
        <w:br/>
        <w:t>    Art. 13 a fost modificat de pct. 18 al art. unic din ORDONANŢA DE URGENŢĂ nr. 13 din 24 aprilie 2012 publicată în MONITORUL OFICIAL nr. 277 din 26 aprilie 2012.</w:t>
      </w:r>
      <w:r>
        <w:rPr>
          <w:rFonts w:ascii="Times New Roman" w:eastAsia="Times New Roman" w:hAnsi="Times New Roman"/>
          <w:sz w:val="24"/>
          <w:szCs w:val="24"/>
        </w:rPr>
        <w:br/>
      </w:r>
      <w:r>
        <w:rPr>
          <w:rFonts w:ascii="Times New Roman" w:eastAsia="Times New Roman" w:hAnsi="Times New Roman"/>
          <w:sz w:val="24"/>
          <w:szCs w:val="24"/>
        </w:rPr>
        <w:br/>
        <w:t>     ART. 14</w:t>
      </w:r>
      <w:r>
        <w:rPr>
          <w:rFonts w:ascii="Times New Roman" w:eastAsia="Times New Roman" w:hAnsi="Times New Roman"/>
          <w:sz w:val="24"/>
          <w:szCs w:val="24"/>
        </w:rPr>
        <w:br/>
        <w:t>    Dispoziţii tranzit</w:t>
      </w:r>
      <w:r>
        <w:rPr>
          <w:rFonts w:ascii="Times New Roman" w:eastAsia="Times New Roman" w:hAnsi="Times New Roman"/>
          <w:sz w:val="24"/>
          <w:szCs w:val="24"/>
        </w:rPr>
        <w:t>orii şi finale</w:t>
      </w:r>
      <w:r>
        <w:rPr>
          <w:rFonts w:ascii="Times New Roman" w:eastAsia="Times New Roman" w:hAnsi="Times New Roman"/>
          <w:sz w:val="24"/>
          <w:szCs w:val="24"/>
        </w:rPr>
        <w:br/>
        <w:t>    (1) Prevederile art. 11 nu se aplică în cazul registrelor abonaţilor întocmite sau comercializate în formă scrisă ori în formă electronică accesibilă off-line înaintea intrării în vigoare a prezentei legi.</w:t>
      </w:r>
      <w:r>
        <w:rPr>
          <w:rFonts w:ascii="Times New Roman" w:eastAsia="Times New Roman" w:hAnsi="Times New Roman"/>
          <w:sz w:val="24"/>
          <w:szCs w:val="24"/>
        </w:rPr>
        <w:br/>
        <w:t>    (2) Pe data intrării în vig</w:t>
      </w:r>
      <w:r>
        <w:rPr>
          <w:rFonts w:ascii="Times New Roman" w:eastAsia="Times New Roman" w:hAnsi="Times New Roman"/>
          <w:sz w:val="24"/>
          <w:szCs w:val="24"/>
        </w:rPr>
        <w:t>oare a prezentei legi se abrogă Legea nr. 676/2001 privind prelucrarea datelor cu caracter personal şi protecţia vieţii private în sectorul telecomunicaţiilor, publicată în Monitorul Oficial al României, Partea I, nr. 800 din 14 decembrie 2001, cu modifică</w:t>
      </w:r>
      <w:r>
        <w:rPr>
          <w:rFonts w:ascii="Times New Roman" w:eastAsia="Times New Roman" w:hAnsi="Times New Roman"/>
          <w:sz w:val="24"/>
          <w:szCs w:val="24"/>
        </w:rPr>
        <w:t>rile ulterioare.</w:t>
      </w:r>
      <w:r>
        <w:rPr>
          <w:rFonts w:ascii="Times New Roman" w:eastAsia="Times New Roman" w:hAnsi="Times New Roman"/>
          <w:sz w:val="24"/>
          <w:szCs w:val="24"/>
        </w:rPr>
        <w:br/>
        <w:t>     ART. 15</w:t>
      </w:r>
      <w:r>
        <w:rPr>
          <w:rFonts w:ascii="Times New Roman" w:eastAsia="Times New Roman" w:hAnsi="Times New Roman"/>
          <w:sz w:val="24"/>
          <w:szCs w:val="24"/>
        </w:rPr>
        <w:br/>
        <w:t>    Transpunerea unor acte normative comunitare</w:t>
      </w:r>
      <w:r>
        <w:rPr>
          <w:rFonts w:ascii="Times New Roman" w:eastAsia="Times New Roman" w:hAnsi="Times New Roman"/>
          <w:sz w:val="24"/>
          <w:szCs w:val="24"/>
        </w:rPr>
        <w:br/>
        <w:t>    Prezenta lege transpune Directiva 2002/58/CE a Parlamentului European şi a Consiliului privind prelucrarea datelor cu caracter personal şi protecţia vieţii private în sectoru</w:t>
      </w:r>
      <w:r>
        <w:rPr>
          <w:rFonts w:ascii="Times New Roman" w:eastAsia="Times New Roman" w:hAnsi="Times New Roman"/>
          <w:sz w:val="24"/>
          <w:szCs w:val="24"/>
        </w:rPr>
        <w:t>l comunicaţiilor electronice, publicată în Jurnalul Oficial al Comunităţilor Europene nr. L 201 din 31 iulie 2002.</w:t>
      </w:r>
      <w:r>
        <w:rPr>
          <w:rFonts w:ascii="Times New Roman" w:eastAsia="Times New Roman" w:hAnsi="Times New Roman"/>
          <w:sz w:val="24"/>
          <w:szCs w:val="24"/>
        </w:rPr>
        <w:br/>
      </w:r>
      <w:r>
        <w:rPr>
          <w:rFonts w:ascii="Times New Roman" w:eastAsia="Times New Roman" w:hAnsi="Times New Roman"/>
          <w:sz w:val="24"/>
          <w:szCs w:val="24"/>
        </w:rPr>
        <w:br/>
        <w:t>    Această lege a fost adoptată de Parlamentul României, cu respectarea prevederilor art. 75 şi ale art. 76 alin. (2) din Constituţia Român</w:t>
      </w:r>
      <w:r>
        <w:rPr>
          <w:rFonts w:ascii="Times New Roman" w:eastAsia="Times New Roman" w:hAnsi="Times New Roman"/>
          <w:sz w:val="24"/>
          <w:szCs w:val="24"/>
        </w:rPr>
        <w:t>iei, republicată.</w:t>
      </w:r>
      <w:r>
        <w:rPr>
          <w:rFonts w:ascii="Times New Roman" w:eastAsia="Times New Roman" w:hAnsi="Times New Roman"/>
          <w:sz w:val="24"/>
          <w:szCs w:val="24"/>
        </w:rPr>
        <w:br/>
      </w:r>
      <w:r>
        <w:rPr>
          <w:rFonts w:ascii="Times New Roman" w:eastAsia="Times New Roman" w:hAnsi="Times New Roman"/>
          <w:sz w:val="24"/>
          <w:szCs w:val="24"/>
        </w:rPr>
        <w:br/>
        <w:t>                 PREŞEDINTELE CAMEREI DEPUTAŢILOR</w:t>
      </w:r>
      <w:r>
        <w:rPr>
          <w:rFonts w:ascii="Times New Roman" w:eastAsia="Times New Roman" w:hAnsi="Times New Roman"/>
          <w:sz w:val="24"/>
          <w:szCs w:val="24"/>
        </w:rPr>
        <w:br/>
        <w:t>                            VALER DORNEANU</w:t>
      </w:r>
      <w:r>
        <w:rPr>
          <w:rFonts w:ascii="Times New Roman" w:eastAsia="Times New Roman" w:hAnsi="Times New Roman"/>
          <w:sz w:val="24"/>
          <w:szCs w:val="24"/>
        </w:rPr>
        <w:br/>
      </w:r>
      <w:r>
        <w:rPr>
          <w:rFonts w:ascii="Times New Roman" w:eastAsia="Times New Roman" w:hAnsi="Times New Roman"/>
          <w:sz w:val="24"/>
          <w:szCs w:val="24"/>
        </w:rPr>
        <w:br/>
        <w:t>                       PREŞEDINTELE SENATULUI</w:t>
      </w:r>
      <w:r>
        <w:rPr>
          <w:rFonts w:ascii="Times New Roman" w:eastAsia="Times New Roman" w:hAnsi="Times New Roman"/>
          <w:sz w:val="24"/>
          <w:szCs w:val="24"/>
        </w:rPr>
        <w:br/>
        <w:t>                          NICOLAE VĂCĂROIU</w:t>
      </w:r>
      <w:r>
        <w:rPr>
          <w:rFonts w:ascii="Times New Roman" w:eastAsia="Times New Roman" w:hAnsi="Times New Roman"/>
          <w:sz w:val="24"/>
          <w:szCs w:val="24"/>
        </w:rPr>
        <w:br/>
      </w:r>
      <w:r>
        <w:rPr>
          <w:rFonts w:ascii="Times New Roman" w:eastAsia="Times New Roman" w:hAnsi="Times New Roman"/>
          <w:sz w:val="24"/>
          <w:szCs w:val="24"/>
        </w:rPr>
        <w:br/>
        <w:t>    Bucureşti, 17 noiembrie 2004.</w:t>
      </w:r>
      <w:r>
        <w:rPr>
          <w:rFonts w:ascii="Times New Roman" w:eastAsia="Times New Roman" w:hAnsi="Times New Roman"/>
          <w:sz w:val="24"/>
          <w:szCs w:val="24"/>
        </w:rPr>
        <w:br/>
        <w:t>    Nr. 506.</w:t>
      </w:r>
      <w:r>
        <w:rPr>
          <w:rFonts w:ascii="Times New Roman" w:eastAsia="Times New Roman" w:hAnsi="Times New Roman"/>
          <w:sz w:val="24"/>
          <w:szCs w:val="24"/>
        </w:rPr>
        <w:br/>
      </w:r>
      <w:r>
        <w:rPr>
          <w:rFonts w:ascii="Times New Roman" w:eastAsia="Times New Roman" w:hAnsi="Times New Roman"/>
          <w:sz w:val="24"/>
          <w:szCs w:val="24"/>
        </w:rPr>
        <w:br/>
        <w:t>     </w:t>
      </w:r>
      <w:r>
        <w:rPr>
          <w:rFonts w:ascii="Times New Roman" w:eastAsia="Times New Roman" w:hAnsi="Times New Roman"/>
          <w:sz w:val="24"/>
          <w:szCs w:val="24"/>
        </w:rPr>
        <w:t>                       ------</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70DD1"/>
    <w:rsid w:val="0097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6098</Words>
  <Characters>36163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dc:creator>
  <cp:lastModifiedBy>Ligia</cp:lastModifiedBy>
  <cp:revision>2</cp:revision>
  <dcterms:created xsi:type="dcterms:W3CDTF">2018-07-20T07:32:00Z</dcterms:created>
  <dcterms:modified xsi:type="dcterms:W3CDTF">2018-07-20T07:32:00Z</dcterms:modified>
</cp:coreProperties>
</file>